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A77" w:rsidRDefault="00E10BFB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  <w:tab w:val="left" w:pos="8496"/>
        </w:tabs>
        <w:jc w:val="center"/>
        <w:rPr>
          <w:b/>
          <w:noProof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 wp14:anchorId="537DD388" wp14:editId="1D28ED30">
            <wp:extent cx="800100" cy="6858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A77" w:rsidRPr="00A54A77" w:rsidRDefault="00A54A77" w:rsidP="00A54A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  <w:tab w:val="left" w:pos="8496"/>
        </w:tabs>
        <w:jc w:val="center"/>
      </w:pPr>
      <w:smartTag w:uri="schemas-houaiss/mini" w:element="verbetes">
        <w:r w:rsidRPr="00A54A77">
          <w:t>MINISTÉRIO</w:t>
        </w:r>
      </w:smartTag>
      <w:r w:rsidRPr="00A54A77">
        <w:t xml:space="preserve"> DA </w:t>
      </w:r>
      <w:smartTag w:uri="schemas-houaiss/mini" w:element="verbetes">
        <w:r w:rsidRPr="00A54A77">
          <w:t>SAÚDE</w:t>
        </w:r>
      </w:smartTag>
    </w:p>
    <w:p w:rsidR="00A54A77" w:rsidRPr="00A54A77" w:rsidRDefault="00041BA0" w:rsidP="00A54A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  <w:tab w:val="left" w:pos="8496"/>
        </w:tabs>
        <w:jc w:val="center"/>
      </w:pPr>
      <w:r>
        <w:t>GABINETE DO MINISTRO</w:t>
      </w:r>
    </w:p>
    <w:p w:rsidR="00A54914" w:rsidRPr="00A54914" w:rsidRDefault="00A54914" w:rsidP="00A5491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  <w:tab w:val="left" w:pos="8496"/>
        </w:tabs>
        <w:jc w:val="center"/>
        <w:rPr>
          <w:bCs/>
        </w:rPr>
      </w:pPr>
      <w:r w:rsidRPr="00A54914">
        <w:rPr>
          <w:bCs/>
        </w:rPr>
        <w:t>PORTARIA Nº 425, DE 19 DE MARÇO DE 2013</w:t>
      </w:r>
      <w:r>
        <w:rPr>
          <w:bCs/>
        </w:rPr>
        <w:t xml:space="preserve"> (*</w:t>
      </w:r>
      <w:proofErr w:type="gramStart"/>
      <w:r>
        <w:rPr>
          <w:bCs/>
        </w:rPr>
        <w:t>)</w:t>
      </w:r>
      <w:proofErr w:type="gramEnd"/>
    </w:p>
    <w:p w:rsidR="00820210" w:rsidRPr="00001940" w:rsidRDefault="00820210" w:rsidP="00A5491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  <w:tab w:val="left" w:pos="8496"/>
        </w:tabs>
      </w:pPr>
    </w:p>
    <w:p w:rsidR="00BE5FBD" w:rsidRPr="00BE5FBD" w:rsidRDefault="00BE5FBD" w:rsidP="00820210">
      <w:pPr>
        <w:tabs>
          <w:tab w:val="left" w:pos="1440"/>
        </w:tabs>
        <w:jc w:val="center"/>
      </w:pPr>
    </w:p>
    <w:p w:rsidR="00BE5FBD" w:rsidRDefault="00BE5FBD" w:rsidP="00A54A77">
      <w:pPr>
        <w:tabs>
          <w:tab w:val="left" w:pos="1440"/>
        </w:tabs>
        <w:ind w:left="1560"/>
        <w:jc w:val="right"/>
      </w:pPr>
      <w:r w:rsidRPr="00BE5FBD">
        <w:t xml:space="preserve">Estabelece regulamento técnico, normas e critérios para </w:t>
      </w:r>
      <w:r w:rsidR="002F0290">
        <w:t>a</w:t>
      </w:r>
      <w:r w:rsidRPr="00BE5FBD">
        <w:t xml:space="preserve"> Assistência de Alta Complexidade ao </w:t>
      </w:r>
      <w:r w:rsidR="00EE2FAE">
        <w:t xml:space="preserve">Indivíduo </w:t>
      </w:r>
      <w:r w:rsidR="00303BC8">
        <w:t xml:space="preserve">com </w:t>
      </w:r>
      <w:r w:rsidRPr="00BE5FBD">
        <w:t>Obesidade</w:t>
      </w:r>
      <w:r w:rsidR="00BC1352">
        <w:t>.</w:t>
      </w:r>
    </w:p>
    <w:p w:rsidR="00F017B0" w:rsidRDefault="00F017B0" w:rsidP="00E053F4">
      <w:pPr>
        <w:tabs>
          <w:tab w:val="left" w:pos="1440"/>
        </w:tabs>
        <w:spacing w:after="120"/>
        <w:jc w:val="both"/>
      </w:pPr>
      <w:bookmarkStart w:id="0" w:name="_GoBack"/>
      <w:bookmarkEnd w:id="0"/>
    </w:p>
    <w:p w:rsidR="00BE5FBD" w:rsidRPr="00BE5FBD" w:rsidRDefault="00A54914" w:rsidP="00E053F4">
      <w:pPr>
        <w:spacing w:after="120"/>
        <w:ind w:firstLine="851"/>
        <w:jc w:val="both"/>
      </w:pPr>
      <w:r w:rsidRPr="00A54914">
        <w:t>O MINISTRO DE ESTADO DA SAÚDE, no uso das atribuições que lhe conferem os inciso</w:t>
      </w:r>
      <w:r w:rsidR="00576D67">
        <w:t>s I e II do parágrafo único do Art. 87 da Constituição, e</w:t>
      </w:r>
    </w:p>
    <w:p w:rsidR="00BE5FBD" w:rsidRPr="00BE5FBD" w:rsidRDefault="00BE5FBD" w:rsidP="00E053F4">
      <w:pPr>
        <w:spacing w:after="120"/>
        <w:ind w:firstLine="851"/>
        <w:jc w:val="both"/>
      </w:pPr>
      <w:r w:rsidRPr="00BE5FBD">
        <w:t xml:space="preserve">Considerando a Portaria nº 4.279/GM/MS, de 30 de dezembro de 2010, que estabelece diretrizes para a organização da Rede de Atenção à Saúde no </w:t>
      </w:r>
      <w:r w:rsidR="00576D67">
        <w:t>âmbito do SUS;</w:t>
      </w:r>
    </w:p>
    <w:p w:rsidR="00AF53A8" w:rsidRDefault="00BE5FBD" w:rsidP="00E053F4">
      <w:pPr>
        <w:spacing w:after="120"/>
        <w:ind w:firstLine="851"/>
        <w:jc w:val="both"/>
      </w:pPr>
      <w:r w:rsidRPr="00BE5FBD">
        <w:t>Considerando a Portaria nº 1.600/GM/MS, de 07 de julho de 2011, que reformula a Política Nacional de Atenção às Urgências e institui a Rede de Atenção às Urgências no SUS;</w:t>
      </w:r>
    </w:p>
    <w:p w:rsidR="00AF53A8" w:rsidRPr="00BE5FBD" w:rsidRDefault="00AF53A8" w:rsidP="00E053F4">
      <w:pPr>
        <w:spacing w:after="120"/>
        <w:ind w:firstLine="851"/>
        <w:jc w:val="both"/>
      </w:pPr>
      <w:r w:rsidRPr="00BE5FBD">
        <w:t>Considerando o Plano de Ações Estratégicas para o Enfrentamento das Doenças Crônicas Não Tran</w:t>
      </w:r>
      <w:r w:rsidR="00576D67">
        <w:t>smissíveis no Brasil 2011-2022;</w:t>
      </w:r>
    </w:p>
    <w:p w:rsidR="00AF53A8" w:rsidRDefault="00AF53A8" w:rsidP="00E053F4">
      <w:pPr>
        <w:ind w:firstLine="851"/>
        <w:jc w:val="both"/>
      </w:pPr>
      <w:r w:rsidRPr="004336E2">
        <w:t xml:space="preserve">Considerando a Portaria </w:t>
      </w:r>
      <w:r w:rsidRPr="00AF53A8">
        <w:t>nº 252/GM/MS,</w:t>
      </w:r>
      <w:r w:rsidRPr="00BE5FBD">
        <w:t xml:space="preserve"> de </w:t>
      </w:r>
      <w:r>
        <w:t>19</w:t>
      </w:r>
      <w:r w:rsidRPr="00BE5FBD">
        <w:t xml:space="preserve"> de</w:t>
      </w:r>
      <w:r>
        <w:t xml:space="preserve"> fevereiro de 2013</w:t>
      </w:r>
      <w:r w:rsidRPr="00BE5FBD">
        <w:t xml:space="preserve">, que Institui a Rede de Atenção </w:t>
      </w:r>
      <w:r>
        <w:t xml:space="preserve">à Saúde das </w:t>
      </w:r>
      <w:r w:rsidRPr="00BE5FBD">
        <w:t>Pessoas com Doenças Crônicas no âmbito do Sistema Único de Saúde (SUS);</w:t>
      </w:r>
      <w:r w:rsidR="00576D67">
        <w:t xml:space="preserve"> </w:t>
      </w:r>
    </w:p>
    <w:p w:rsidR="00BE5FBD" w:rsidRPr="00BE5FBD" w:rsidRDefault="00A54914" w:rsidP="00E053F4">
      <w:pPr>
        <w:ind w:firstLine="851"/>
        <w:jc w:val="both"/>
      </w:pPr>
      <w:r w:rsidRPr="00A54914">
        <w:t>Considerando a Portaria nº 424/GM/MS, de 19 de março de 2013, que atualiza as diretrizes para organização da prevenção e do tratamento do sobrepeso e obesidade como linha de cuidado prioritária na Rede de Atenção às Pessoas com Doenças Crônicas e dá outras providências;</w:t>
      </w:r>
      <w:r w:rsidR="00576D67">
        <w:t xml:space="preserve"> e</w:t>
      </w:r>
    </w:p>
    <w:p w:rsidR="00D3206A" w:rsidRPr="00576D67" w:rsidRDefault="00D3206A" w:rsidP="00E053F4">
      <w:pPr>
        <w:ind w:firstLine="851"/>
        <w:jc w:val="both"/>
      </w:pPr>
      <w:r w:rsidRPr="00D3206A">
        <w:t xml:space="preserve">Considerando a necessidade de definir </w:t>
      </w:r>
      <w:r w:rsidR="002F0290">
        <w:t>a</w:t>
      </w:r>
      <w:r w:rsidR="00EE2FAE" w:rsidRPr="00BE5FBD">
        <w:t xml:space="preserve"> Assistência de Alta Complexidade ao </w:t>
      </w:r>
      <w:r w:rsidR="00EE2FAE">
        <w:t xml:space="preserve">Indivíduo </w:t>
      </w:r>
      <w:r w:rsidR="00AF53A8">
        <w:t>com</w:t>
      </w:r>
      <w:r w:rsidR="00EE2FAE" w:rsidRPr="00BE5FBD">
        <w:t xml:space="preserve"> Obesidade</w:t>
      </w:r>
      <w:r w:rsidRPr="00D3206A">
        <w:t xml:space="preserve">, determinando os seus papéis na atenção à saúde e as qualidades </w:t>
      </w:r>
      <w:r w:rsidR="00576D67">
        <w:t xml:space="preserve">técnicas necessárias, resolve: </w:t>
      </w:r>
    </w:p>
    <w:p w:rsidR="003861AE" w:rsidRDefault="00E55E6E" w:rsidP="00E053F4">
      <w:pPr>
        <w:tabs>
          <w:tab w:val="left" w:pos="708"/>
          <w:tab w:val="left" w:pos="141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1º </w:t>
      </w:r>
      <w:r w:rsidR="003334B4" w:rsidRPr="003334B4">
        <w:rPr>
          <w:rFonts w:eastAsia="SimSun"/>
          <w:kern w:val="1"/>
          <w:lang w:eastAsia="hi-IN" w:bidi="hi-IN"/>
        </w:rPr>
        <w:t xml:space="preserve">Definir </w:t>
      </w:r>
      <w:r w:rsidR="002F0290">
        <w:rPr>
          <w:rFonts w:eastAsia="SimSun"/>
          <w:kern w:val="1"/>
          <w:lang w:eastAsia="hi-IN" w:bidi="hi-IN"/>
        </w:rPr>
        <w:t>a</w:t>
      </w:r>
      <w:r w:rsidR="00EE2FAE" w:rsidRPr="00BE5FBD">
        <w:t xml:space="preserve"> Assistência de Alta Complexidade ao </w:t>
      </w:r>
      <w:r w:rsidR="00EE2FAE">
        <w:t xml:space="preserve">Indivíduo </w:t>
      </w:r>
      <w:r w:rsidR="00AF53A8">
        <w:t>com</w:t>
      </w:r>
      <w:r w:rsidR="00EE2FAE" w:rsidRPr="00BE5FBD">
        <w:t xml:space="preserve"> Obesidade</w:t>
      </w:r>
      <w:r w:rsidR="003334B4" w:rsidRPr="003334B4">
        <w:rPr>
          <w:rFonts w:eastAsia="SimSun"/>
          <w:kern w:val="1"/>
          <w:lang w:eastAsia="hi-IN" w:bidi="hi-IN"/>
        </w:rPr>
        <w:t xml:space="preserve"> como o estabelecimento que ofereça assistência diagnósti</w:t>
      </w:r>
      <w:r w:rsidR="009C3B0D">
        <w:rPr>
          <w:rFonts w:eastAsia="SimSun"/>
          <w:kern w:val="1"/>
          <w:lang w:eastAsia="hi-IN" w:bidi="hi-IN"/>
        </w:rPr>
        <w:t xml:space="preserve">ca e terapêutica especializada, </w:t>
      </w:r>
      <w:r w:rsidR="003334B4" w:rsidRPr="003334B4">
        <w:rPr>
          <w:rFonts w:eastAsia="SimSun"/>
          <w:kern w:val="1"/>
          <w:lang w:eastAsia="hi-IN" w:bidi="hi-IN"/>
        </w:rPr>
        <w:t xml:space="preserve">condições técnicas, instalações físicas, equipamentos e recursos humanos adequados ao atendimento aos indivíduos </w:t>
      </w:r>
      <w:r w:rsidR="00AF53A8">
        <w:rPr>
          <w:rFonts w:eastAsia="SimSun"/>
          <w:kern w:val="1"/>
          <w:lang w:eastAsia="hi-IN" w:bidi="hi-IN"/>
        </w:rPr>
        <w:t>com</w:t>
      </w:r>
      <w:r w:rsidR="003334B4" w:rsidRPr="003334B4">
        <w:rPr>
          <w:rFonts w:eastAsia="SimSun"/>
          <w:kern w:val="1"/>
          <w:lang w:eastAsia="hi-IN" w:bidi="hi-IN"/>
        </w:rPr>
        <w:t xml:space="preserve"> obesidade</w:t>
      </w:r>
      <w:r w:rsidR="00757830">
        <w:rPr>
          <w:rFonts w:eastAsia="SimSun"/>
          <w:kern w:val="1"/>
          <w:lang w:eastAsia="hi-IN" w:bidi="hi-IN"/>
        </w:rPr>
        <w:t xml:space="preserve">. </w:t>
      </w:r>
    </w:p>
    <w:p w:rsidR="00FB7F7E" w:rsidRDefault="00303BC8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Parágrafo único.  </w:t>
      </w:r>
      <w:r w:rsidR="003334B4" w:rsidRPr="003334B4">
        <w:rPr>
          <w:rFonts w:eastAsia="SimSun"/>
          <w:kern w:val="1"/>
          <w:lang w:eastAsia="hi-IN" w:bidi="hi-IN"/>
        </w:rPr>
        <w:t xml:space="preserve">Os indivíduos com indicação para o tratamento cirúrgico da obesidade são aqueles </w:t>
      </w:r>
      <w:r w:rsidR="00A54914">
        <w:rPr>
          <w:rFonts w:eastAsia="SimSun"/>
          <w:kern w:val="1"/>
          <w:lang w:eastAsia="hi-IN" w:bidi="hi-IN"/>
        </w:rPr>
        <w:t xml:space="preserve">com </w:t>
      </w:r>
      <w:r w:rsidR="003334B4" w:rsidRPr="003334B4">
        <w:rPr>
          <w:rFonts w:eastAsia="SimSun"/>
          <w:kern w:val="1"/>
          <w:lang w:eastAsia="hi-IN" w:bidi="hi-IN"/>
        </w:rPr>
        <w:t xml:space="preserve">obesidade </w:t>
      </w:r>
      <w:r w:rsidR="001D61C3">
        <w:rPr>
          <w:rFonts w:eastAsia="SimSun"/>
          <w:kern w:val="1"/>
          <w:lang w:eastAsia="hi-IN" w:bidi="hi-IN"/>
        </w:rPr>
        <w:t>grau III</w:t>
      </w:r>
      <w:r w:rsidR="003334B4" w:rsidRPr="003334B4">
        <w:rPr>
          <w:rFonts w:eastAsia="SimSun"/>
          <w:kern w:val="1"/>
          <w:lang w:eastAsia="hi-IN" w:bidi="hi-IN"/>
        </w:rPr>
        <w:t xml:space="preserve"> e </w:t>
      </w:r>
      <w:r w:rsidR="00A83A26">
        <w:rPr>
          <w:rFonts w:eastAsia="SimSun"/>
          <w:kern w:val="1"/>
          <w:lang w:eastAsia="hi-IN" w:bidi="hi-IN"/>
        </w:rPr>
        <w:t>obesidade grau II</w:t>
      </w:r>
      <w:r w:rsidR="003861AE">
        <w:rPr>
          <w:rFonts w:eastAsia="SimSun"/>
          <w:kern w:val="1"/>
          <w:lang w:eastAsia="hi-IN" w:bidi="hi-IN"/>
        </w:rPr>
        <w:t xml:space="preserve"> com comorbidades</w:t>
      </w:r>
      <w:r w:rsidR="00FB7F7E">
        <w:rPr>
          <w:rFonts w:eastAsia="SimSun"/>
          <w:kern w:val="1"/>
          <w:lang w:eastAsia="hi-IN" w:bidi="hi-IN"/>
        </w:rPr>
        <w:t xml:space="preserve">, </w:t>
      </w:r>
      <w:r w:rsidR="00FB7F7E" w:rsidRPr="003334B4">
        <w:rPr>
          <w:rFonts w:eastAsia="SimSun"/>
          <w:kern w:val="1"/>
          <w:lang w:eastAsia="hi-IN" w:bidi="hi-IN"/>
        </w:rPr>
        <w:t xml:space="preserve">conforme os critérios estabelecidos </w:t>
      </w:r>
      <w:r w:rsidR="00967908">
        <w:rPr>
          <w:rFonts w:eastAsia="SimSun"/>
          <w:kern w:val="1"/>
          <w:lang w:eastAsia="hi-IN" w:bidi="hi-IN"/>
        </w:rPr>
        <w:t>na</w:t>
      </w:r>
      <w:r w:rsidR="00A54914">
        <w:t xml:space="preserve"> </w:t>
      </w:r>
      <w:r w:rsidR="00A54914" w:rsidRPr="00A54914">
        <w:t>Portaria nº 424/GM/MS</w:t>
      </w:r>
      <w:r w:rsidR="00A54914">
        <w:t xml:space="preserve">, </w:t>
      </w:r>
      <w:r w:rsidR="00A54914" w:rsidRPr="00A54914">
        <w:t>de 19 de março de 2013,</w:t>
      </w:r>
      <w:r w:rsidR="00A54914">
        <w:t xml:space="preserve"> </w:t>
      </w:r>
      <w:r w:rsidR="00984648">
        <w:rPr>
          <w:rFonts w:eastAsia="SimSun"/>
          <w:kern w:val="1"/>
          <w:lang w:eastAsia="hi-IN" w:bidi="hi-IN"/>
        </w:rPr>
        <w:t>d</w:t>
      </w:r>
      <w:r w:rsidR="00FB7F7E" w:rsidRPr="003334B4">
        <w:rPr>
          <w:rFonts w:eastAsia="SimSun"/>
          <w:kern w:val="1"/>
          <w:lang w:eastAsia="hi-IN" w:bidi="hi-IN"/>
        </w:rPr>
        <w:t xml:space="preserve">a linha de cuidado do </w:t>
      </w:r>
      <w:r w:rsidR="00FB7F7E">
        <w:rPr>
          <w:rFonts w:eastAsia="SimSun"/>
          <w:kern w:val="1"/>
          <w:lang w:eastAsia="hi-IN" w:bidi="hi-IN"/>
        </w:rPr>
        <w:t xml:space="preserve">sobrepeso </w:t>
      </w:r>
      <w:r w:rsidR="00FB7F7E" w:rsidRPr="003334B4">
        <w:rPr>
          <w:rFonts w:eastAsia="SimSun"/>
          <w:kern w:val="1"/>
          <w:lang w:eastAsia="hi-IN" w:bidi="hi-IN"/>
        </w:rPr>
        <w:t xml:space="preserve">e obesidade na Rede de Atenção às Pessoas com Doenças </w:t>
      </w:r>
      <w:r w:rsidR="00FB7F7E" w:rsidRPr="009F550D">
        <w:rPr>
          <w:rFonts w:eastAsia="SimSun"/>
          <w:kern w:val="1"/>
          <w:lang w:eastAsia="hi-IN" w:bidi="hi-IN"/>
        </w:rPr>
        <w:t>Crônicas</w:t>
      </w:r>
      <w:r w:rsidR="00984648">
        <w:rPr>
          <w:rFonts w:eastAsia="SimSun"/>
          <w:kern w:val="1"/>
          <w:lang w:eastAsia="hi-IN" w:bidi="hi-IN"/>
        </w:rPr>
        <w:t>.</w:t>
      </w:r>
    </w:p>
    <w:p w:rsidR="003334B4" w:rsidRPr="003334B4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2º </w:t>
      </w:r>
      <w:r w:rsidR="003334B4" w:rsidRPr="003334B4">
        <w:rPr>
          <w:rFonts w:eastAsia="SimSun"/>
          <w:kern w:val="1"/>
          <w:lang w:eastAsia="hi-IN" w:bidi="hi-IN"/>
        </w:rPr>
        <w:t>Pa</w:t>
      </w:r>
      <w:r w:rsidR="003861AE">
        <w:rPr>
          <w:rFonts w:eastAsia="SimSun"/>
          <w:kern w:val="1"/>
          <w:lang w:eastAsia="hi-IN" w:bidi="hi-IN"/>
        </w:rPr>
        <w:t>ra cumprir as suas finalidades</w:t>
      </w:r>
      <w:r w:rsidR="003334B4" w:rsidRPr="003334B4">
        <w:rPr>
          <w:rFonts w:eastAsia="SimSun"/>
          <w:kern w:val="1"/>
          <w:lang w:eastAsia="hi-IN" w:bidi="hi-IN"/>
        </w:rPr>
        <w:t xml:space="preserve"> os estabelecim</w:t>
      </w:r>
      <w:r w:rsidR="002F0290">
        <w:rPr>
          <w:rFonts w:eastAsia="SimSun"/>
          <w:kern w:val="1"/>
          <w:lang w:eastAsia="hi-IN" w:bidi="hi-IN"/>
        </w:rPr>
        <w:t>entos de saúde habilitados como</w:t>
      </w:r>
      <w:r w:rsidR="00EE2FAE" w:rsidRPr="00BE5FBD">
        <w:t xml:space="preserve"> Assistência de Alta Complexidade ao </w:t>
      </w:r>
      <w:r w:rsidR="00EE2FAE">
        <w:t xml:space="preserve">Indivíduo </w:t>
      </w:r>
      <w:r w:rsidR="00233806">
        <w:t>com</w:t>
      </w:r>
      <w:r w:rsidR="00EE2FAE" w:rsidRPr="00BE5FBD">
        <w:t xml:space="preserve"> Obesidade</w:t>
      </w:r>
      <w:r w:rsidR="003334B4" w:rsidRPr="003334B4">
        <w:rPr>
          <w:rFonts w:eastAsia="SimSun"/>
          <w:kern w:val="1"/>
          <w:lang w:eastAsia="hi-IN" w:bidi="hi-IN"/>
        </w:rPr>
        <w:t xml:space="preserve"> </w:t>
      </w:r>
      <w:r w:rsidR="003861AE">
        <w:rPr>
          <w:rFonts w:eastAsia="SimSun"/>
          <w:kern w:val="1"/>
          <w:lang w:eastAsia="hi-IN" w:bidi="hi-IN"/>
        </w:rPr>
        <w:t>devem estar inseridos na organização d</w:t>
      </w:r>
      <w:r w:rsidR="003334B4" w:rsidRPr="003334B4">
        <w:rPr>
          <w:rFonts w:eastAsia="SimSun"/>
          <w:kern w:val="1"/>
          <w:lang w:eastAsia="hi-IN" w:bidi="hi-IN"/>
        </w:rPr>
        <w:t xml:space="preserve">a linha de cuidado do </w:t>
      </w:r>
      <w:r w:rsidR="00A83A26">
        <w:rPr>
          <w:rFonts w:eastAsia="SimSun"/>
          <w:kern w:val="1"/>
          <w:lang w:eastAsia="hi-IN" w:bidi="hi-IN"/>
        </w:rPr>
        <w:t xml:space="preserve">sobrepeso </w:t>
      </w:r>
      <w:r w:rsidR="003334B4" w:rsidRPr="003334B4">
        <w:rPr>
          <w:rFonts w:eastAsia="SimSun"/>
          <w:kern w:val="1"/>
          <w:lang w:eastAsia="hi-IN" w:bidi="hi-IN"/>
        </w:rPr>
        <w:t>e obesidade na Rede de Atenção às Pessoas com Doenças Crônicas.</w:t>
      </w:r>
    </w:p>
    <w:p w:rsidR="003334B4" w:rsidRPr="003334B4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Parágrafo único. </w:t>
      </w:r>
      <w:r w:rsidR="003334B4" w:rsidRPr="003334B4">
        <w:rPr>
          <w:rFonts w:eastAsia="SimSun"/>
          <w:kern w:val="1"/>
          <w:lang w:eastAsia="hi-IN" w:bidi="hi-IN"/>
        </w:rPr>
        <w:t xml:space="preserve">As Secretarias de Saúde dos Estados ao indicarem o </w:t>
      </w:r>
      <w:r w:rsidR="002F0290">
        <w:rPr>
          <w:rFonts w:eastAsia="SimSun"/>
          <w:kern w:val="1"/>
          <w:lang w:eastAsia="hi-IN" w:bidi="hi-IN"/>
        </w:rPr>
        <w:t xml:space="preserve">estabelecimento que prestará a </w:t>
      </w:r>
      <w:r w:rsidR="00EE2FAE" w:rsidRPr="00BE5FBD">
        <w:t xml:space="preserve">Assistência de Alta Complexidade ao </w:t>
      </w:r>
      <w:r w:rsidR="00EE2FAE">
        <w:t xml:space="preserve">Indivíduo </w:t>
      </w:r>
      <w:r w:rsidR="00AF53A8">
        <w:t>com</w:t>
      </w:r>
      <w:r w:rsidR="00EE2FAE" w:rsidRPr="00BE5FBD">
        <w:t xml:space="preserve"> Obesidade</w:t>
      </w:r>
      <w:r w:rsidR="00EE2FAE" w:rsidRPr="003334B4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devem estabelecer em conjunto com seus respectivos municípios, os fluxos e </w:t>
      </w:r>
      <w:r w:rsidR="003334B4" w:rsidRPr="003334B4">
        <w:rPr>
          <w:rFonts w:eastAsia="SimSun"/>
          <w:kern w:val="1"/>
          <w:lang w:eastAsia="hi-IN" w:bidi="hi-IN"/>
        </w:rPr>
        <w:lastRenderedPageBreak/>
        <w:t>me</w:t>
      </w:r>
      <w:r w:rsidR="00EB1A44">
        <w:rPr>
          <w:rFonts w:eastAsia="SimSun"/>
          <w:kern w:val="1"/>
          <w:lang w:eastAsia="hi-IN" w:bidi="hi-IN"/>
        </w:rPr>
        <w:t xml:space="preserve">canismos de referência e contra </w:t>
      </w:r>
      <w:r w:rsidR="003334B4" w:rsidRPr="003334B4">
        <w:rPr>
          <w:rFonts w:eastAsia="SimSun"/>
          <w:kern w:val="1"/>
          <w:lang w:eastAsia="hi-IN" w:bidi="hi-IN"/>
        </w:rPr>
        <w:t xml:space="preserve">referência dos indivíduos obesos </w:t>
      </w:r>
      <w:r w:rsidR="001D61C3">
        <w:rPr>
          <w:rFonts w:eastAsia="SimSun"/>
          <w:kern w:val="1"/>
          <w:lang w:eastAsia="hi-IN" w:bidi="hi-IN"/>
        </w:rPr>
        <w:t>grau III</w:t>
      </w:r>
      <w:r w:rsidR="003334B4" w:rsidRPr="003334B4">
        <w:rPr>
          <w:rFonts w:eastAsia="SimSun"/>
          <w:kern w:val="1"/>
          <w:lang w:eastAsia="hi-IN" w:bidi="hi-IN"/>
        </w:rPr>
        <w:t xml:space="preserve"> e </w:t>
      </w:r>
      <w:r w:rsidR="00A83A26">
        <w:rPr>
          <w:rFonts w:eastAsia="SimSun"/>
          <w:kern w:val="1"/>
          <w:lang w:eastAsia="hi-IN" w:bidi="hi-IN"/>
        </w:rPr>
        <w:t>grau II</w:t>
      </w:r>
      <w:r w:rsidR="003334B4" w:rsidRPr="003334B4">
        <w:rPr>
          <w:rFonts w:eastAsia="SimSun"/>
          <w:kern w:val="1"/>
          <w:lang w:eastAsia="hi-IN" w:bidi="hi-IN"/>
        </w:rPr>
        <w:t xml:space="preserve"> com comorbidade</w:t>
      </w:r>
      <w:r w:rsidR="00DE17B7">
        <w:rPr>
          <w:rFonts w:eastAsia="SimSun"/>
          <w:kern w:val="1"/>
          <w:lang w:eastAsia="hi-IN" w:bidi="hi-IN"/>
        </w:rPr>
        <w:t xml:space="preserve">s, de acordo com o estabelecido </w:t>
      </w:r>
      <w:r w:rsidR="00E941A4">
        <w:rPr>
          <w:rFonts w:eastAsia="SimSun"/>
          <w:kern w:val="1"/>
          <w:lang w:eastAsia="hi-IN" w:bidi="hi-IN"/>
        </w:rPr>
        <w:t xml:space="preserve">na </w:t>
      </w:r>
      <w:r w:rsidR="003334B4" w:rsidRPr="003334B4">
        <w:rPr>
          <w:rFonts w:eastAsia="SimSun"/>
          <w:kern w:val="1"/>
          <w:lang w:eastAsia="hi-IN" w:bidi="hi-IN"/>
        </w:rPr>
        <w:t xml:space="preserve">linha de cuidado do </w:t>
      </w:r>
      <w:r w:rsidR="00A83A26">
        <w:rPr>
          <w:rFonts w:eastAsia="SimSun"/>
          <w:kern w:val="1"/>
          <w:lang w:eastAsia="hi-IN" w:bidi="hi-IN"/>
        </w:rPr>
        <w:t xml:space="preserve">sobrepeso </w:t>
      </w:r>
      <w:r w:rsidR="003334B4" w:rsidRPr="003334B4">
        <w:rPr>
          <w:rFonts w:eastAsia="SimSun"/>
          <w:kern w:val="1"/>
          <w:lang w:eastAsia="hi-IN" w:bidi="hi-IN"/>
        </w:rPr>
        <w:t>e obesidade na Rede de Atenção às Pessoas com Doenças Crônicas.</w:t>
      </w:r>
    </w:p>
    <w:p w:rsidR="003334B4" w:rsidRPr="003334B4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3º </w:t>
      </w:r>
      <w:r w:rsidR="003334B4" w:rsidRPr="003334B4">
        <w:rPr>
          <w:rFonts w:eastAsia="SimSun"/>
          <w:kern w:val="1"/>
          <w:lang w:eastAsia="hi-IN" w:bidi="hi-IN"/>
        </w:rPr>
        <w:t xml:space="preserve">Estabelecer que </w:t>
      </w:r>
      <w:r w:rsidR="002F0290">
        <w:rPr>
          <w:rFonts w:eastAsia="SimSun"/>
          <w:kern w:val="1"/>
          <w:lang w:eastAsia="hi-IN" w:bidi="hi-IN"/>
        </w:rPr>
        <w:t>a</w:t>
      </w:r>
      <w:r w:rsidR="00EE2FAE" w:rsidRPr="00BE5FBD">
        <w:t xml:space="preserve"> Assistência de Alta Complexidade ao </w:t>
      </w:r>
      <w:r w:rsidR="00EE2FAE">
        <w:t xml:space="preserve">Indivíduo </w:t>
      </w:r>
      <w:r w:rsidR="00AF53A8">
        <w:t>com</w:t>
      </w:r>
      <w:r w:rsidR="00EE2FAE" w:rsidRPr="00BE5FBD">
        <w:t xml:space="preserve"> Obesidade</w:t>
      </w:r>
      <w:r w:rsidR="00BC1352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deverá:</w:t>
      </w:r>
    </w:p>
    <w:p w:rsidR="003334B4" w:rsidRPr="003334B4" w:rsidRDefault="003334B4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I - Participar de forma articulada e integrada com a Rede de Atenção à Saúde </w:t>
      </w:r>
      <w:r w:rsidR="00AF44E1">
        <w:rPr>
          <w:rFonts w:eastAsia="SimSun"/>
          <w:kern w:val="1"/>
          <w:lang w:eastAsia="hi-IN" w:bidi="hi-IN"/>
        </w:rPr>
        <w:t>das Pessoas com Doenças C</w:t>
      </w:r>
      <w:r w:rsidRPr="003334B4">
        <w:rPr>
          <w:rFonts w:eastAsia="SimSun"/>
          <w:kern w:val="1"/>
          <w:lang w:eastAsia="hi-IN" w:bidi="hi-IN"/>
        </w:rPr>
        <w:t xml:space="preserve">rônicas </w:t>
      </w:r>
      <w:r w:rsidR="00AF44E1">
        <w:rPr>
          <w:rFonts w:eastAsia="SimSun"/>
          <w:kern w:val="1"/>
          <w:lang w:eastAsia="hi-IN" w:bidi="hi-IN"/>
        </w:rPr>
        <w:t xml:space="preserve">no âmbito do SUS </w:t>
      </w:r>
      <w:r w:rsidRPr="003334B4">
        <w:rPr>
          <w:rFonts w:eastAsia="SimSun"/>
          <w:kern w:val="1"/>
          <w:lang w:eastAsia="hi-IN" w:bidi="hi-IN"/>
        </w:rPr>
        <w:t xml:space="preserve">e com a linha de cuidado definida localmente para o tratamento do </w:t>
      </w:r>
      <w:r w:rsidR="00A83A26">
        <w:rPr>
          <w:rFonts w:eastAsia="SimSun"/>
          <w:kern w:val="1"/>
          <w:lang w:eastAsia="hi-IN" w:bidi="hi-IN"/>
        </w:rPr>
        <w:t xml:space="preserve">sobrepeso </w:t>
      </w:r>
      <w:r w:rsidRPr="003334B4">
        <w:rPr>
          <w:rFonts w:eastAsia="SimSun"/>
          <w:kern w:val="1"/>
          <w:lang w:eastAsia="hi-IN" w:bidi="hi-IN"/>
        </w:rPr>
        <w:t>e da obesidade;</w:t>
      </w:r>
    </w:p>
    <w:p w:rsidR="003334B4" w:rsidRPr="003334B4" w:rsidRDefault="003334B4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II - Participar no desenvolvimento profissional, em parceria com o gestor local do SUS, induzindo à formação e qualificação para atenção ao obeso, incorporando os referenciais conceituais e organizacionais do SUS.</w:t>
      </w:r>
    </w:p>
    <w:p w:rsidR="00AE3B0C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4º </w:t>
      </w:r>
      <w:r w:rsidR="003334B4" w:rsidRPr="003334B4">
        <w:rPr>
          <w:rFonts w:eastAsia="SimSun"/>
          <w:kern w:val="1"/>
          <w:lang w:eastAsia="hi-IN" w:bidi="hi-IN"/>
        </w:rPr>
        <w:t>Aprovar, na forma de Anexos desta Portaria, o que segue:</w:t>
      </w:r>
    </w:p>
    <w:p w:rsidR="003E0CEE" w:rsidRPr="009F550D" w:rsidRDefault="003E0CEE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I – Anexo I - </w:t>
      </w:r>
      <w:r w:rsidR="00BC1352">
        <w:rPr>
          <w:rFonts w:eastAsia="Calibri"/>
          <w:lang w:eastAsia="en-US"/>
        </w:rPr>
        <w:t>D</w:t>
      </w:r>
      <w:r w:rsidR="00BC1352" w:rsidRPr="00BC1352">
        <w:rPr>
          <w:rFonts w:eastAsia="Calibri"/>
          <w:lang w:eastAsia="en-US"/>
        </w:rPr>
        <w:t>iretrizes gerais para o tratamento cirúrgico da obesidade</w:t>
      </w:r>
      <w:r w:rsidR="00B90F16">
        <w:rPr>
          <w:rFonts w:eastAsia="Calibri"/>
          <w:lang w:eastAsia="en-US"/>
        </w:rPr>
        <w:t xml:space="preserve"> e acompanhamento </w:t>
      </w:r>
      <w:proofErr w:type="spellStart"/>
      <w:r w:rsidR="00B90F16">
        <w:rPr>
          <w:rFonts w:eastAsia="Calibri"/>
          <w:lang w:eastAsia="en-US"/>
        </w:rPr>
        <w:t>pré</w:t>
      </w:r>
      <w:proofErr w:type="spellEnd"/>
      <w:r w:rsidR="00B90F16">
        <w:rPr>
          <w:rFonts w:eastAsia="Calibri"/>
          <w:lang w:eastAsia="en-US"/>
        </w:rPr>
        <w:t xml:space="preserve"> e pós-cirurgia bariátrica</w:t>
      </w:r>
      <w:r>
        <w:rPr>
          <w:rFonts w:eastAsia="Calibri"/>
          <w:lang w:eastAsia="en-US"/>
        </w:rPr>
        <w:t>;</w:t>
      </w:r>
    </w:p>
    <w:p w:rsidR="003334B4" w:rsidRPr="003334B4" w:rsidRDefault="003334B4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I</w:t>
      </w:r>
      <w:r w:rsidR="003E0CEE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– Anexo I</w:t>
      </w:r>
      <w:r w:rsidR="003E0CEE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- Normas de Credenciamento/Habilitação para </w:t>
      </w:r>
      <w:r w:rsidR="002F0290">
        <w:rPr>
          <w:rFonts w:eastAsia="SimSun"/>
          <w:kern w:val="1"/>
          <w:lang w:eastAsia="hi-IN" w:bidi="hi-IN"/>
        </w:rPr>
        <w:t>a</w:t>
      </w:r>
      <w:r w:rsidR="00712C34" w:rsidRPr="00BE5FBD">
        <w:t xml:space="preserve"> Assistência de Alta Complexidade ao </w:t>
      </w:r>
      <w:r w:rsidR="00712C34">
        <w:t xml:space="preserve">Indivíduo </w:t>
      </w:r>
      <w:r w:rsidR="001D59D5">
        <w:t>com</w:t>
      </w:r>
      <w:r w:rsidR="00712C34" w:rsidRPr="00BE5FBD">
        <w:t xml:space="preserve"> Obesidade</w:t>
      </w:r>
      <w:r w:rsidR="00D07FD0">
        <w:rPr>
          <w:rFonts w:eastAsia="SimSun"/>
          <w:kern w:val="1"/>
          <w:lang w:eastAsia="hi-IN" w:bidi="hi-IN"/>
        </w:rPr>
        <w:t>,</w:t>
      </w:r>
    </w:p>
    <w:p w:rsidR="00B81C3A" w:rsidRDefault="003334B4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II</w:t>
      </w:r>
      <w:r w:rsidR="003E0CEE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- Anexo II</w:t>
      </w:r>
      <w:r w:rsidR="003E0CEE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- Relação dos procedimentos </w:t>
      </w:r>
      <w:r w:rsidR="00EB1A44">
        <w:rPr>
          <w:rFonts w:eastAsia="SimSun"/>
          <w:kern w:val="1"/>
          <w:lang w:eastAsia="hi-IN" w:bidi="hi-IN"/>
        </w:rPr>
        <w:t>para o tratamento cirúrgico da o</w:t>
      </w:r>
      <w:r w:rsidRPr="003334B4">
        <w:rPr>
          <w:rFonts w:eastAsia="SimSun"/>
          <w:kern w:val="1"/>
          <w:lang w:eastAsia="hi-IN" w:bidi="hi-IN"/>
        </w:rPr>
        <w:t xml:space="preserve">besidade na Tabela de Procedimentos, Medicamentos e OPM do </w:t>
      </w:r>
      <w:r w:rsidR="00D07FD0">
        <w:rPr>
          <w:rFonts w:eastAsia="SimSun"/>
          <w:kern w:val="1"/>
          <w:lang w:eastAsia="hi-IN" w:bidi="hi-IN"/>
        </w:rPr>
        <w:t>SUS.</w:t>
      </w:r>
    </w:p>
    <w:p w:rsidR="003334B4" w:rsidRPr="003334B4" w:rsidRDefault="001D59D5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5º </w:t>
      </w:r>
      <w:r w:rsidR="003334B4" w:rsidRPr="003334B4">
        <w:rPr>
          <w:rFonts w:eastAsia="SimSun"/>
          <w:kern w:val="1"/>
          <w:lang w:eastAsia="hi-IN" w:bidi="hi-IN"/>
        </w:rPr>
        <w:t xml:space="preserve">Definir </w:t>
      </w:r>
      <w:r w:rsidR="002F0290">
        <w:rPr>
          <w:rFonts w:eastAsia="SimSun"/>
          <w:kern w:val="1"/>
          <w:lang w:eastAsia="hi-IN" w:bidi="hi-IN"/>
        </w:rPr>
        <w:t xml:space="preserve">que </w:t>
      </w:r>
      <w:r w:rsidR="003334B4" w:rsidRPr="003334B4">
        <w:rPr>
          <w:rFonts w:eastAsia="SimSun"/>
          <w:kern w:val="1"/>
          <w:lang w:eastAsia="hi-IN" w:bidi="hi-IN"/>
        </w:rPr>
        <w:t xml:space="preserve">os critérios </w:t>
      </w:r>
      <w:r w:rsidR="00EE2FAE">
        <w:rPr>
          <w:rFonts w:eastAsia="SimSun"/>
          <w:kern w:val="1"/>
          <w:lang w:eastAsia="hi-IN" w:bidi="hi-IN"/>
        </w:rPr>
        <w:t xml:space="preserve">de credenciamento/habilitação </w:t>
      </w:r>
      <w:r w:rsidR="002F0290">
        <w:rPr>
          <w:rFonts w:eastAsia="SimSun"/>
          <w:kern w:val="1"/>
          <w:lang w:eastAsia="hi-IN" w:bidi="hi-IN"/>
        </w:rPr>
        <w:t>para a</w:t>
      </w:r>
      <w:r w:rsidR="00EE2FAE" w:rsidRPr="00BE5FBD">
        <w:t xml:space="preserve"> Assistência de Alta Complexidade ao </w:t>
      </w:r>
      <w:r w:rsidR="00EE2FAE">
        <w:t xml:space="preserve">Indivíduo </w:t>
      </w:r>
      <w:r>
        <w:t>com</w:t>
      </w:r>
      <w:r w:rsidR="00EE2FAE" w:rsidRPr="00BE5FBD">
        <w:t xml:space="preserve"> Obesidade</w:t>
      </w:r>
      <w:r w:rsidR="00EE2FAE" w:rsidRPr="003334B4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com adesão à linha de cuidado do </w:t>
      </w:r>
      <w:r w:rsidR="00A83A26">
        <w:rPr>
          <w:rFonts w:eastAsia="SimSun"/>
          <w:kern w:val="1"/>
          <w:lang w:eastAsia="hi-IN" w:bidi="hi-IN"/>
        </w:rPr>
        <w:t xml:space="preserve">sobrepeso </w:t>
      </w:r>
      <w:r w:rsidR="003334B4" w:rsidRPr="003334B4">
        <w:rPr>
          <w:rFonts w:eastAsia="SimSun"/>
          <w:kern w:val="1"/>
          <w:lang w:eastAsia="hi-IN" w:bidi="hi-IN"/>
        </w:rPr>
        <w:t xml:space="preserve">e obesidade </w:t>
      </w:r>
      <w:r w:rsidR="002F0290">
        <w:rPr>
          <w:rFonts w:eastAsia="SimSun"/>
          <w:kern w:val="1"/>
          <w:lang w:eastAsia="hi-IN" w:bidi="hi-IN"/>
        </w:rPr>
        <w:t xml:space="preserve">estão </w:t>
      </w:r>
      <w:r w:rsidR="003334B4" w:rsidRPr="003334B4">
        <w:rPr>
          <w:rFonts w:eastAsia="SimSun"/>
          <w:kern w:val="1"/>
          <w:lang w:eastAsia="hi-IN" w:bidi="hi-IN"/>
        </w:rPr>
        <w:t>estabelecidos no Anexo I</w:t>
      </w:r>
      <w:r w:rsidR="00A83A26">
        <w:rPr>
          <w:rFonts w:eastAsia="SimSun"/>
          <w:kern w:val="1"/>
          <w:lang w:eastAsia="hi-IN" w:bidi="hi-IN"/>
        </w:rPr>
        <w:t>I</w:t>
      </w:r>
      <w:r w:rsidR="003334B4" w:rsidRPr="003334B4">
        <w:rPr>
          <w:rFonts w:eastAsia="SimSun"/>
          <w:kern w:val="1"/>
          <w:lang w:eastAsia="hi-IN" w:bidi="hi-IN"/>
        </w:rPr>
        <w:t xml:space="preserve"> desta Portaria.</w:t>
      </w:r>
    </w:p>
    <w:p w:rsidR="003334B4" w:rsidRPr="003334B4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§1º </w:t>
      </w:r>
      <w:r w:rsidR="003334B4" w:rsidRPr="003334B4">
        <w:rPr>
          <w:rFonts w:eastAsia="SimSun"/>
          <w:kern w:val="1"/>
          <w:lang w:eastAsia="hi-IN" w:bidi="hi-IN"/>
        </w:rPr>
        <w:t xml:space="preserve">Fica incluído na tabela de habilitações do </w:t>
      </w:r>
      <w:r w:rsidR="00984648">
        <w:rPr>
          <w:rFonts w:eastAsia="SimSun"/>
          <w:kern w:val="1"/>
          <w:lang w:eastAsia="hi-IN" w:bidi="hi-IN"/>
        </w:rPr>
        <w:t>S</w:t>
      </w:r>
      <w:r w:rsidR="003334B4" w:rsidRPr="003334B4">
        <w:rPr>
          <w:rFonts w:eastAsia="SimSun"/>
          <w:kern w:val="1"/>
          <w:lang w:eastAsia="hi-IN" w:bidi="hi-IN"/>
        </w:rPr>
        <w:t>istema de Cadastro Nacional de Estabelecimento de Saúde (</w:t>
      </w:r>
      <w:r w:rsidR="00984648">
        <w:rPr>
          <w:rFonts w:eastAsia="SimSun"/>
          <w:kern w:val="1"/>
          <w:lang w:eastAsia="hi-IN" w:bidi="hi-IN"/>
        </w:rPr>
        <w:t>S</w:t>
      </w:r>
      <w:r w:rsidR="003334B4" w:rsidRPr="003334B4">
        <w:rPr>
          <w:rFonts w:eastAsia="SimSun"/>
          <w:kern w:val="1"/>
          <w:lang w:eastAsia="hi-IN" w:bidi="hi-IN"/>
        </w:rPr>
        <w:t xml:space="preserve">CNES) a habilitação em </w:t>
      </w:r>
      <w:r w:rsidR="00712C34" w:rsidRPr="00BE5FBD">
        <w:t xml:space="preserve">Assistência de Alta Complexidade ao </w:t>
      </w:r>
      <w:r w:rsidR="00712C34">
        <w:t xml:space="preserve">Indivíduo </w:t>
      </w:r>
      <w:r w:rsidR="001D59D5">
        <w:t>com</w:t>
      </w:r>
      <w:r w:rsidR="00712C34" w:rsidRPr="00BE5FBD">
        <w:t xml:space="preserve"> Obesidade</w:t>
      </w:r>
      <w:r w:rsidR="003334B4" w:rsidRPr="003334B4">
        <w:rPr>
          <w:rFonts w:eastAsia="SimSun"/>
          <w:kern w:val="1"/>
          <w:lang w:eastAsia="hi-IN" w:bidi="hi-IN"/>
        </w:rPr>
        <w:t xml:space="preserve"> (código 02.03).</w:t>
      </w:r>
    </w:p>
    <w:p w:rsidR="003334B4" w:rsidRPr="003334B4" w:rsidRDefault="00576D67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§2º </w:t>
      </w:r>
      <w:r w:rsidR="003334B4" w:rsidRPr="003334B4">
        <w:rPr>
          <w:rFonts w:eastAsia="SimSun"/>
          <w:kern w:val="1"/>
          <w:lang w:eastAsia="hi-IN" w:bidi="hi-IN"/>
        </w:rPr>
        <w:t xml:space="preserve">A Secretaria de Estado de Saúde deverá encaminhar </w:t>
      </w:r>
      <w:r w:rsidR="00984648">
        <w:rPr>
          <w:rFonts w:eastAsia="SimSun"/>
          <w:kern w:val="1"/>
          <w:lang w:eastAsia="hi-IN" w:bidi="hi-IN"/>
        </w:rPr>
        <w:t>r</w:t>
      </w:r>
      <w:r w:rsidR="003334B4" w:rsidRPr="003334B4">
        <w:rPr>
          <w:rFonts w:eastAsia="SimSun"/>
          <w:kern w:val="1"/>
          <w:lang w:eastAsia="hi-IN" w:bidi="hi-IN"/>
        </w:rPr>
        <w:t xml:space="preserve">esolução da Comissão </w:t>
      </w:r>
      <w:proofErr w:type="spellStart"/>
      <w:r w:rsidR="003334B4" w:rsidRPr="003334B4">
        <w:rPr>
          <w:rFonts w:eastAsia="SimSun"/>
          <w:kern w:val="1"/>
          <w:lang w:eastAsia="hi-IN" w:bidi="hi-IN"/>
        </w:rPr>
        <w:t>Intergestores</w:t>
      </w:r>
      <w:proofErr w:type="spellEnd"/>
      <w:r w:rsidR="003334B4" w:rsidRPr="003334B4">
        <w:rPr>
          <w:rFonts w:eastAsia="SimSun"/>
          <w:kern w:val="1"/>
          <w:lang w:eastAsia="hi-IN" w:bidi="hi-IN"/>
        </w:rPr>
        <w:t xml:space="preserve"> </w:t>
      </w:r>
      <w:proofErr w:type="spellStart"/>
      <w:r w:rsidR="003334B4" w:rsidRPr="003334B4">
        <w:rPr>
          <w:rFonts w:eastAsia="SimSun"/>
          <w:kern w:val="1"/>
          <w:lang w:eastAsia="hi-IN" w:bidi="hi-IN"/>
        </w:rPr>
        <w:t>Bipartite</w:t>
      </w:r>
      <w:proofErr w:type="spellEnd"/>
      <w:r w:rsidR="003334B4" w:rsidRPr="003334B4">
        <w:rPr>
          <w:rFonts w:eastAsia="SimSun"/>
          <w:kern w:val="1"/>
          <w:lang w:eastAsia="hi-IN" w:bidi="hi-IN"/>
        </w:rPr>
        <w:t xml:space="preserve"> - CIB ao Ministério da Saúde, Secretaria de Atenção à Saúde, Departamento de Atenção Especializada, Coordenação Geral de Média e Alta Complexidade – </w:t>
      </w:r>
      <w:r w:rsidR="00F361A0" w:rsidRPr="00BC1352">
        <w:rPr>
          <w:rFonts w:eastAsia="SimSun"/>
          <w:kern w:val="1"/>
          <w:lang w:eastAsia="hi-IN" w:bidi="hi-IN"/>
        </w:rPr>
        <w:t>CGMAC/DAE/SAS/MS</w:t>
      </w:r>
      <w:r w:rsidR="003334B4" w:rsidRPr="00BC1352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- com a aprovação da linha de cuidado do </w:t>
      </w:r>
      <w:r w:rsidR="00A83A26">
        <w:rPr>
          <w:rFonts w:eastAsia="SimSun"/>
          <w:kern w:val="1"/>
          <w:lang w:eastAsia="hi-IN" w:bidi="hi-IN"/>
        </w:rPr>
        <w:t>sobrepeso</w:t>
      </w:r>
      <w:r w:rsidR="0008783F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e obesidade na Rede de Atenção às Pessoas com Doenças Crônicas dos estabelecimentos </w:t>
      </w:r>
      <w:r w:rsidR="001D59D5">
        <w:rPr>
          <w:rFonts w:eastAsia="SimSun"/>
          <w:kern w:val="1"/>
          <w:lang w:eastAsia="hi-IN" w:bidi="hi-IN"/>
        </w:rPr>
        <w:t xml:space="preserve">que estão </w:t>
      </w:r>
      <w:r w:rsidR="003334B4" w:rsidRPr="003334B4">
        <w:rPr>
          <w:rFonts w:eastAsia="SimSun"/>
          <w:kern w:val="1"/>
          <w:lang w:eastAsia="hi-IN" w:bidi="hi-IN"/>
        </w:rPr>
        <w:t>habilitados conforme a Portaria</w:t>
      </w:r>
      <w:r w:rsidR="00E941A4">
        <w:rPr>
          <w:rFonts w:eastAsia="SimSun"/>
          <w:kern w:val="1"/>
          <w:lang w:eastAsia="hi-IN" w:bidi="hi-IN"/>
        </w:rPr>
        <w:t xml:space="preserve"> SAS/MS nº</w:t>
      </w:r>
      <w:r w:rsidR="002F0290">
        <w:rPr>
          <w:rFonts w:eastAsia="SimSun"/>
          <w:kern w:val="1"/>
          <w:lang w:eastAsia="hi-IN" w:bidi="hi-IN"/>
        </w:rPr>
        <w:t xml:space="preserve"> 492, </w:t>
      </w:r>
      <w:r w:rsidR="003334B4" w:rsidRPr="003334B4">
        <w:rPr>
          <w:rFonts w:eastAsia="SimSun"/>
          <w:kern w:val="1"/>
          <w:lang w:eastAsia="hi-IN" w:bidi="hi-IN"/>
        </w:rPr>
        <w:t>de 31 de agosto de 2007</w:t>
      </w:r>
      <w:r w:rsidR="002F0290">
        <w:rPr>
          <w:rFonts w:eastAsia="SimSun"/>
          <w:kern w:val="1"/>
          <w:lang w:eastAsia="hi-IN" w:bidi="hi-IN"/>
        </w:rPr>
        <w:t>,</w:t>
      </w:r>
      <w:r w:rsidR="003334B4" w:rsidRPr="003334B4">
        <w:rPr>
          <w:rFonts w:eastAsia="SimSun"/>
          <w:kern w:val="1"/>
          <w:lang w:eastAsia="hi-IN" w:bidi="hi-IN"/>
        </w:rPr>
        <w:t xml:space="preserve"> como Unidade de Assistência em Alta Complexidade ao Paciente Portador de Obesidade</w:t>
      </w:r>
      <w:r w:rsidR="00EB1A44">
        <w:rPr>
          <w:rFonts w:eastAsia="SimSun"/>
          <w:kern w:val="1"/>
          <w:lang w:eastAsia="hi-IN" w:bidi="hi-IN"/>
        </w:rPr>
        <w:t xml:space="preserve"> Grave</w:t>
      </w:r>
      <w:r w:rsidR="003334B4" w:rsidRPr="003334B4">
        <w:rPr>
          <w:rFonts w:eastAsia="SimSun"/>
          <w:kern w:val="1"/>
          <w:lang w:eastAsia="hi-IN" w:bidi="hi-IN"/>
        </w:rPr>
        <w:t xml:space="preserve">, no prazo de 01 (um) ano, a contar da publicação desta Portaria. </w:t>
      </w:r>
    </w:p>
    <w:p w:rsidR="003334B4" w:rsidRDefault="003334B4" w:rsidP="00E053F4">
      <w:pPr>
        <w:tabs>
          <w:tab w:val="left" w:pos="708"/>
        </w:tabs>
        <w:suppressAutoHyphens/>
        <w:spacing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Art. </w:t>
      </w:r>
      <w:r w:rsidR="004B653B">
        <w:rPr>
          <w:rFonts w:eastAsia="SimSun"/>
          <w:kern w:val="1"/>
          <w:lang w:eastAsia="hi-IN" w:bidi="hi-IN"/>
        </w:rPr>
        <w:t>6</w:t>
      </w:r>
      <w:r w:rsidRPr="003334B4">
        <w:rPr>
          <w:rFonts w:eastAsia="SimSun"/>
          <w:kern w:val="1"/>
          <w:lang w:eastAsia="hi-IN" w:bidi="hi-IN"/>
        </w:rPr>
        <w:t>º</w:t>
      </w:r>
      <w:r w:rsidR="00576D67">
        <w:rPr>
          <w:rFonts w:eastAsia="SimSun"/>
          <w:kern w:val="1"/>
          <w:lang w:eastAsia="hi-IN" w:bidi="hi-IN"/>
        </w:rPr>
        <w:t xml:space="preserve"> </w:t>
      </w:r>
      <w:r w:rsidR="000B21DD">
        <w:rPr>
          <w:rFonts w:eastAsia="SimSun"/>
          <w:kern w:val="1"/>
          <w:lang w:eastAsia="hi-IN" w:bidi="hi-IN"/>
        </w:rPr>
        <w:t>P</w:t>
      </w:r>
      <w:r w:rsidRPr="003334B4">
        <w:rPr>
          <w:rFonts w:eastAsia="SimSun"/>
          <w:kern w:val="1"/>
          <w:lang w:eastAsia="hi-IN" w:bidi="hi-IN"/>
        </w:rPr>
        <w:t>ara os estabelecimentos que forem habilitados pelos critérios definidos no Anexo I</w:t>
      </w:r>
      <w:r w:rsidR="00592DD4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desta Portaria será concedido incremento no valor dos exames, quando realizados no pré-operatório de indivíduos </w:t>
      </w:r>
      <w:r w:rsidR="001D59D5">
        <w:rPr>
          <w:rFonts w:eastAsia="SimSun"/>
          <w:kern w:val="1"/>
          <w:lang w:eastAsia="hi-IN" w:bidi="hi-IN"/>
        </w:rPr>
        <w:t>com</w:t>
      </w:r>
      <w:r w:rsidRPr="003334B4">
        <w:rPr>
          <w:rFonts w:eastAsia="SimSun"/>
          <w:kern w:val="1"/>
          <w:lang w:eastAsia="hi-IN" w:bidi="hi-IN"/>
        </w:rPr>
        <w:t xml:space="preserve"> obesidade </w:t>
      </w:r>
      <w:r w:rsidR="001D61C3">
        <w:rPr>
          <w:rFonts w:eastAsia="SimSun"/>
          <w:kern w:val="1"/>
          <w:lang w:eastAsia="hi-IN" w:bidi="hi-IN"/>
        </w:rPr>
        <w:t>grau III</w:t>
      </w:r>
      <w:r w:rsidRPr="003334B4">
        <w:rPr>
          <w:rFonts w:eastAsia="SimSun"/>
          <w:kern w:val="1"/>
          <w:lang w:eastAsia="hi-IN" w:bidi="hi-IN"/>
        </w:rPr>
        <w:t xml:space="preserve"> e </w:t>
      </w:r>
      <w:r w:rsidR="00A83A26">
        <w:rPr>
          <w:rFonts w:eastAsia="SimSun"/>
          <w:kern w:val="1"/>
          <w:lang w:eastAsia="hi-IN" w:bidi="hi-IN"/>
        </w:rPr>
        <w:t xml:space="preserve">grau II </w:t>
      </w:r>
      <w:r w:rsidRPr="003334B4">
        <w:rPr>
          <w:rFonts w:eastAsia="SimSun"/>
          <w:kern w:val="1"/>
          <w:lang w:eastAsia="hi-IN" w:bidi="hi-IN"/>
        </w:rPr>
        <w:t>associada à comorbidades,</w:t>
      </w:r>
      <w:r w:rsidR="009F550D">
        <w:rPr>
          <w:rFonts w:eastAsia="SimSun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>e que serão financiados pelo Fundo de Ações Estratégicas e Compensação (FAEC).</w:t>
      </w:r>
    </w:p>
    <w:p w:rsidR="0076192A" w:rsidRDefault="0076192A" w:rsidP="00E053F4">
      <w:pPr>
        <w:tabs>
          <w:tab w:val="left" w:pos="708"/>
        </w:tabs>
        <w:suppressAutoHyphens/>
        <w:spacing w:before="240" w:after="200"/>
        <w:ind w:firstLine="85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Art. </w:t>
      </w:r>
      <w:r w:rsidR="004B653B">
        <w:rPr>
          <w:rFonts w:eastAsia="SimSun"/>
          <w:kern w:val="1"/>
          <w:lang w:eastAsia="hi-IN" w:bidi="hi-IN"/>
        </w:rPr>
        <w:t>7°</w:t>
      </w:r>
      <w:r w:rsidR="00576D67">
        <w:rPr>
          <w:rFonts w:eastAsia="SimSun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 xml:space="preserve">Fica definido que terão incrementos no componente SA (SERVIÇO AMBULATORIAL) os procedimentos relacionados quando realizados em estabelecimentos habilitados </w:t>
      </w:r>
      <w:r w:rsidR="002F0290">
        <w:rPr>
          <w:rFonts w:eastAsia="SimSun"/>
          <w:kern w:val="1"/>
          <w:lang w:eastAsia="hi-IN" w:bidi="hi-IN"/>
        </w:rPr>
        <w:t xml:space="preserve">como </w:t>
      </w:r>
      <w:r w:rsidR="00712C34" w:rsidRPr="00BE5FBD">
        <w:t xml:space="preserve">Assistência de Alta Complexidade ao </w:t>
      </w:r>
      <w:r w:rsidR="00712C34">
        <w:t xml:space="preserve">Indivíduo </w:t>
      </w:r>
      <w:r w:rsidR="001D59D5">
        <w:t>com</w:t>
      </w:r>
      <w:r w:rsidR="00712C34" w:rsidRPr="00BE5FBD">
        <w:t xml:space="preserve"> Obesidade</w:t>
      </w:r>
      <w:r w:rsidRPr="003334B4">
        <w:rPr>
          <w:rFonts w:eastAsia="SimSun"/>
          <w:kern w:val="1"/>
          <w:lang w:eastAsia="hi-IN" w:bidi="hi-IN"/>
        </w:rPr>
        <w:t xml:space="preserve"> (código 02.03) no </w:t>
      </w:r>
      <w:r w:rsidR="00592DD4" w:rsidRPr="003334B4">
        <w:rPr>
          <w:rFonts w:eastAsia="SimSun"/>
          <w:kern w:val="1"/>
          <w:lang w:eastAsia="hi-IN" w:bidi="hi-IN"/>
        </w:rPr>
        <w:t xml:space="preserve">pré-operatório </w:t>
      </w:r>
      <w:r w:rsidRPr="003334B4">
        <w:rPr>
          <w:rFonts w:eastAsia="SimSun"/>
          <w:kern w:val="1"/>
          <w:lang w:eastAsia="hi-IN" w:bidi="hi-IN"/>
        </w:rPr>
        <w:t xml:space="preserve">de pacientes com os CID </w:t>
      </w:r>
      <w:proofErr w:type="gramStart"/>
      <w:r w:rsidRPr="003334B4">
        <w:rPr>
          <w:rFonts w:eastAsia="SimSun"/>
          <w:kern w:val="1"/>
          <w:lang w:eastAsia="hi-IN" w:bidi="hi-IN"/>
        </w:rPr>
        <w:t>E66.</w:t>
      </w:r>
      <w:proofErr w:type="gramEnd"/>
      <w:r w:rsidRPr="003334B4">
        <w:rPr>
          <w:rFonts w:eastAsia="SimSun"/>
          <w:kern w:val="1"/>
          <w:lang w:eastAsia="hi-IN" w:bidi="hi-IN"/>
        </w:rPr>
        <w:t>0; E66.2; E66.8; e, E66.9.</w:t>
      </w:r>
    </w:p>
    <w:p w:rsidR="00E053F4" w:rsidRDefault="00E053F4" w:rsidP="00E053F4">
      <w:pPr>
        <w:tabs>
          <w:tab w:val="left" w:pos="708"/>
        </w:tabs>
        <w:suppressAutoHyphens/>
        <w:spacing w:before="240" w:after="200"/>
        <w:ind w:firstLine="851"/>
        <w:jc w:val="both"/>
        <w:rPr>
          <w:rFonts w:eastAsia="SimSun"/>
          <w:kern w:val="1"/>
          <w:lang w:eastAsia="hi-IN" w:bidi="hi-IN"/>
        </w:rPr>
      </w:pPr>
    </w:p>
    <w:tbl>
      <w:tblPr>
        <w:tblW w:w="44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5"/>
        <w:gridCol w:w="4918"/>
        <w:gridCol w:w="1398"/>
      </w:tblGrid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531CF5" w:rsidRDefault="004B653B" w:rsidP="004336E2">
            <w:pPr>
              <w:tabs>
                <w:tab w:val="left" w:pos="708"/>
              </w:tabs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  <w:r w:rsidRPr="00531CF5">
              <w:rPr>
                <w:rFonts w:eastAsia="SimSun"/>
                <w:b/>
                <w:kern w:val="1"/>
                <w:lang w:eastAsia="hi-IN" w:bidi="hi-IN"/>
              </w:rPr>
              <w:lastRenderedPageBreak/>
              <w:t>Código</w:t>
            </w:r>
          </w:p>
        </w:tc>
        <w:tc>
          <w:tcPr>
            <w:tcW w:w="2959" w:type="pct"/>
            <w:shd w:val="clear" w:color="auto" w:fill="auto"/>
          </w:tcPr>
          <w:p w:rsidR="004B653B" w:rsidRPr="00531CF5" w:rsidRDefault="004B653B" w:rsidP="004336E2">
            <w:pPr>
              <w:suppressAutoHyphens/>
              <w:ind w:firstLine="1418"/>
              <w:rPr>
                <w:rFonts w:eastAsia="SimSun"/>
                <w:b/>
                <w:kern w:val="1"/>
                <w:lang w:eastAsia="hi-IN" w:bidi="hi-IN"/>
              </w:rPr>
            </w:pPr>
            <w:r w:rsidRPr="00531CF5">
              <w:rPr>
                <w:rFonts w:eastAsia="SimSun"/>
                <w:b/>
                <w:kern w:val="1"/>
                <w:lang w:eastAsia="hi-IN" w:bidi="hi-IN"/>
              </w:rPr>
              <w:t>Procedimento</w:t>
            </w:r>
          </w:p>
        </w:tc>
        <w:tc>
          <w:tcPr>
            <w:tcW w:w="841" w:type="pct"/>
          </w:tcPr>
          <w:p w:rsidR="004B653B" w:rsidRPr="00531CF5" w:rsidRDefault="004B653B" w:rsidP="00DA2DBF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b/>
                <w:kern w:val="1"/>
                <w:lang w:eastAsia="hi-IN" w:bidi="hi-IN"/>
              </w:rPr>
            </w:pPr>
            <w:r w:rsidRPr="00531CF5">
              <w:rPr>
                <w:rFonts w:eastAsia="SimSun"/>
                <w:b/>
                <w:kern w:val="1"/>
                <w:lang w:eastAsia="hi-IN" w:bidi="hi-IN"/>
              </w:rPr>
              <w:t>Incremento</w:t>
            </w:r>
          </w:p>
        </w:tc>
      </w:tr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9575D5" w:rsidRDefault="00EB1A44" w:rsidP="004336E2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EB1A44">
              <w:rPr>
                <w:rFonts w:eastAsia="SimSun"/>
                <w:kern w:val="1"/>
                <w:lang w:eastAsia="hi-IN" w:bidi="hi-IN"/>
              </w:rPr>
              <w:t>02.09.01.003-7</w:t>
            </w:r>
          </w:p>
        </w:tc>
        <w:tc>
          <w:tcPr>
            <w:tcW w:w="2959" w:type="pct"/>
            <w:shd w:val="clear" w:color="auto" w:fill="auto"/>
          </w:tcPr>
          <w:p w:rsidR="004B653B" w:rsidRPr="009575D5" w:rsidRDefault="00EB1A44" w:rsidP="00DE230C">
            <w:pPr>
              <w:tabs>
                <w:tab w:val="left" w:pos="0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proofErr w:type="spellStart"/>
            <w:r>
              <w:rPr>
                <w:rFonts w:eastAsia="SimSun"/>
                <w:kern w:val="1"/>
                <w:lang w:eastAsia="hi-IN" w:bidi="hi-IN"/>
              </w:rPr>
              <w:t>E</w:t>
            </w:r>
            <w:r w:rsidRPr="009575D5">
              <w:rPr>
                <w:rFonts w:eastAsia="SimSun"/>
                <w:kern w:val="1"/>
                <w:lang w:eastAsia="hi-IN" w:bidi="hi-IN"/>
              </w:rPr>
              <w:t>sofagogastroduodenoscopia</w:t>
            </w:r>
            <w:proofErr w:type="spellEnd"/>
          </w:p>
        </w:tc>
        <w:tc>
          <w:tcPr>
            <w:tcW w:w="841" w:type="pct"/>
          </w:tcPr>
          <w:p w:rsidR="004B653B" w:rsidRPr="009575D5" w:rsidRDefault="004B653B" w:rsidP="007B31E9">
            <w:pPr>
              <w:tabs>
                <w:tab w:val="left" w:pos="459"/>
              </w:tabs>
              <w:suppressAutoHyphens/>
              <w:jc w:val="righ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107,64 %</w:t>
            </w:r>
          </w:p>
        </w:tc>
      </w:tr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9575D5" w:rsidRDefault="00274F53" w:rsidP="004336E2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02.05.02.00</w:t>
            </w:r>
            <w:r w:rsidR="004B653B" w:rsidRPr="009575D5">
              <w:rPr>
                <w:rFonts w:eastAsia="SimSun"/>
                <w:kern w:val="1"/>
                <w:lang w:eastAsia="hi-IN" w:bidi="hi-IN"/>
              </w:rPr>
              <w:t>4-6</w:t>
            </w:r>
          </w:p>
        </w:tc>
        <w:tc>
          <w:tcPr>
            <w:tcW w:w="2959" w:type="pct"/>
            <w:shd w:val="clear" w:color="auto" w:fill="auto"/>
          </w:tcPr>
          <w:p w:rsidR="004B653B" w:rsidRPr="009575D5" w:rsidRDefault="00EB1A44" w:rsidP="00DE230C">
            <w:pPr>
              <w:tabs>
                <w:tab w:val="left" w:pos="0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proofErr w:type="spellStart"/>
            <w:r>
              <w:rPr>
                <w:rFonts w:eastAsia="SimSun"/>
                <w:kern w:val="1"/>
                <w:lang w:eastAsia="hi-IN" w:bidi="hi-IN"/>
              </w:rPr>
              <w:t>U</w:t>
            </w:r>
            <w:r w:rsidRPr="009575D5">
              <w:rPr>
                <w:rFonts w:eastAsia="SimSun"/>
                <w:kern w:val="1"/>
                <w:lang w:eastAsia="hi-IN" w:bidi="hi-IN"/>
              </w:rPr>
              <w:t>ltra-sonografia</w:t>
            </w:r>
            <w:proofErr w:type="spellEnd"/>
            <w:r w:rsidRPr="009575D5">
              <w:rPr>
                <w:rFonts w:eastAsia="SimSun"/>
                <w:kern w:val="1"/>
                <w:lang w:eastAsia="hi-IN" w:bidi="hi-IN"/>
              </w:rPr>
              <w:t xml:space="preserve"> de abdômen total</w:t>
            </w:r>
          </w:p>
        </w:tc>
        <w:tc>
          <w:tcPr>
            <w:tcW w:w="841" w:type="pct"/>
          </w:tcPr>
          <w:p w:rsidR="004B653B" w:rsidRPr="009575D5" w:rsidRDefault="004B653B" w:rsidP="007B31E9">
            <w:pPr>
              <w:tabs>
                <w:tab w:val="left" w:pos="459"/>
              </w:tabs>
              <w:suppressAutoHyphens/>
              <w:jc w:val="righ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121,34%</w:t>
            </w:r>
          </w:p>
        </w:tc>
      </w:tr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9575D5" w:rsidRDefault="004B653B" w:rsidP="004336E2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575D5">
              <w:rPr>
                <w:rFonts w:eastAsia="SimSun"/>
                <w:kern w:val="1"/>
                <w:lang w:eastAsia="hi-IN" w:bidi="hi-IN"/>
              </w:rPr>
              <w:t>02.05.01.003-2</w:t>
            </w:r>
          </w:p>
        </w:tc>
        <w:tc>
          <w:tcPr>
            <w:tcW w:w="2959" w:type="pct"/>
            <w:shd w:val="clear" w:color="auto" w:fill="auto"/>
          </w:tcPr>
          <w:p w:rsidR="004B653B" w:rsidRPr="009575D5" w:rsidRDefault="00EB1A44" w:rsidP="00DE230C">
            <w:pPr>
              <w:tabs>
                <w:tab w:val="left" w:pos="0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proofErr w:type="spellStart"/>
            <w:r>
              <w:rPr>
                <w:rFonts w:eastAsia="SimSun"/>
                <w:kern w:val="1"/>
                <w:lang w:eastAsia="hi-IN" w:bidi="hi-IN"/>
              </w:rPr>
              <w:t>E</w:t>
            </w:r>
            <w:r w:rsidRPr="009575D5">
              <w:rPr>
                <w:rFonts w:eastAsia="SimSun"/>
                <w:kern w:val="1"/>
                <w:lang w:eastAsia="hi-IN" w:bidi="hi-IN"/>
              </w:rPr>
              <w:t>cocardiografia</w:t>
            </w:r>
            <w:proofErr w:type="spellEnd"/>
            <w:r w:rsidRPr="009575D5">
              <w:rPr>
                <w:rFonts w:eastAsia="SimSun"/>
                <w:kern w:val="1"/>
                <w:lang w:eastAsia="hi-IN" w:bidi="hi-IN"/>
              </w:rPr>
              <w:t xml:space="preserve"> </w:t>
            </w:r>
            <w:proofErr w:type="spellStart"/>
            <w:r w:rsidRPr="009575D5">
              <w:rPr>
                <w:rFonts w:eastAsia="SimSun"/>
                <w:kern w:val="1"/>
                <w:lang w:eastAsia="hi-IN" w:bidi="hi-IN"/>
              </w:rPr>
              <w:t>transtoracica</w:t>
            </w:r>
            <w:proofErr w:type="spellEnd"/>
          </w:p>
        </w:tc>
        <w:tc>
          <w:tcPr>
            <w:tcW w:w="841" w:type="pct"/>
          </w:tcPr>
          <w:p w:rsidR="004B653B" w:rsidRPr="009575D5" w:rsidRDefault="009F550D" w:rsidP="007B31E9">
            <w:pPr>
              <w:tabs>
                <w:tab w:val="left" w:pos="459"/>
              </w:tabs>
              <w:suppressAutoHyphens/>
              <w:jc w:val="righ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150%</w:t>
            </w:r>
          </w:p>
        </w:tc>
      </w:tr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9575D5" w:rsidRDefault="004B653B" w:rsidP="004336E2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575D5">
              <w:rPr>
                <w:rFonts w:eastAsia="SimSun"/>
                <w:kern w:val="1"/>
                <w:lang w:eastAsia="hi-IN" w:bidi="hi-IN"/>
              </w:rPr>
              <w:t>02.05.01.004-0</w:t>
            </w:r>
          </w:p>
        </w:tc>
        <w:tc>
          <w:tcPr>
            <w:tcW w:w="2959" w:type="pct"/>
            <w:shd w:val="clear" w:color="auto" w:fill="auto"/>
          </w:tcPr>
          <w:p w:rsidR="004B653B" w:rsidRPr="009575D5" w:rsidRDefault="00EB1A44" w:rsidP="00DE230C">
            <w:pPr>
              <w:tabs>
                <w:tab w:val="left" w:pos="0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proofErr w:type="spellStart"/>
            <w:r>
              <w:rPr>
                <w:rFonts w:eastAsia="SimSun"/>
                <w:kern w:val="1"/>
                <w:lang w:eastAsia="hi-IN" w:bidi="hi-IN"/>
              </w:rPr>
              <w:t>U</w:t>
            </w:r>
            <w:r w:rsidR="00B27262">
              <w:rPr>
                <w:rFonts w:eastAsia="SimSun"/>
                <w:kern w:val="1"/>
                <w:lang w:eastAsia="hi-IN" w:bidi="hi-IN"/>
              </w:rPr>
              <w:t>ltra-s</w:t>
            </w:r>
            <w:r w:rsidRPr="009575D5">
              <w:rPr>
                <w:rFonts w:eastAsia="SimSun"/>
                <w:kern w:val="1"/>
                <w:lang w:eastAsia="hi-IN" w:bidi="hi-IN"/>
              </w:rPr>
              <w:t>onografia</w:t>
            </w:r>
            <w:proofErr w:type="spellEnd"/>
            <w:r w:rsidRPr="009575D5">
              <w:rPr>
                <w:rFonts w:eastAsia="SimSun"/>
                <w:kern w:val="1"/>
                <w:lang w:eastAsia="hi-IN" w:bidi="hi-IN"/>
              </w:rPr>
              <w:t xml:space="preserve"> </w:t>
            </w:r>
            <w:proofErr w:type="spellStart"/>
            <w:proofErr w:type="gramStart"/>
            <w:r w:rsidRPr="009575D5">
              <w:rPr>
                <w:rFonts w:eastAsia="SimSun"/>
                <w:kern w:val="1"/>
                <w:lang w:eastAsia="hi-IN" w:bidi="hi-IN"/>
              </w:rPr>
              <w:t>doppler</w:t>
            </w:r>
            <w:proofErr w:type="spellEnd"/>
            <w:proofErr w:type="gramEnd"/>
            <w:r>
              <w:rPr>
                <w:rFonts w:eastAsia="SimSun"/>
                <w:kern w:val="1"/>
                <w:lang w:eastAsia="hi-IN" w:bidi="hi-IN"/>
              </w:rPr>
              <w:t xml:space="preserve"> colorido</w:t>
            </w:r>
            <w:r w:rsidR="00B27262">
              <w:rPr>
                <w:rFonts w:eastAsia="SimSun"/>
                <w:kern w:val="1"/>
                <w:lang w:eastAsia="hi-IN" w:bidi="hi-IN"/>
              </w:rPr>
              <w:t xml:space="preserve"> de vasos</w:t>
            </w:r>
            <w:r>
              <w:rPr>
                <w:rFonts w:eastAsia="SimSun"/>
                <w:kern w:val="1"/>
                <w:lang w:eastAsia="hi-IN" w:bidi="hi-IN"/>
              </w:rPr>
              <w:t xml:space="preserve"> (até 3 vasos)</w:t>
            </w:r>
          </w:p>
        </w:tc>
        <w:tc>
          <w:tcPr>
            <w:tcW w:w="841" w:type="pct"/>
          </w:tcPr>
          <w:p w:rsidR="004B653B" w:rsidRPr="009575D5" w:rsidRDefault="004B653B" w:rsidP="007B31E9">
            <w:pPr>
              <w:tabs>
                <w:tab w:val="left" w:pos="459"/>
              </w:tabs>
              <w:suppressAutoHyphens/>
              <w:jc w:val="righ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165,15%</w:t>
            </w:r>
          </w:p>
        </w:tc>
      </w:tr>
      <w:tr w:rsidR="00E55E6E" w:rsidRPr="009575D5" w:rsidTr="00E053F4">
        <w:trPr>
          <w:jc w:val="center"/>
        </w:trPr>
        <w:tc>
          <w:tcPr>
            <w:tcW w:w="1200" w:type="pct"/>
            <w:shd w:val="clear" w:color="auto" w:fill="auto"/>
          </w:tcPr>
          <w:p w:rsidR="004B653B" w:rsidRPr="009575D5" w:rsidRDefault="00DE230C" w:rsidP="004336E2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02.11.08.005-5</w:t>
            </w:r>
          </w:p>
        </w:tc>
        <w:tc>
          <w:tcPr>
            <w:tcW w:w="2959" w:type="pct"/>
            <w:shd w:val="clear" w:color="auto" w:fill="auto"/>
          </w:tcPr>
          <w:p w:rsidR="004B653B" w:rsidRPr="009575D5" w:rsidRDefault="00EB1A44" w:rsidP="00DE230C">
            <w:pPr>
              <w:tabs>
                <w:tab w:val="left" w:pos="0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DE230C">
              <w:rPr>
                <w:rFonts w:eastAsia="SimSun"/>
                <w:kern w:val="1"/>
                <w:lang w:eastAsia="hi-IN" w:bidi="hi-IN"/>
              </w:rPr>
              <w:t xml:space="preserve">Prova de função pulmonar completa com </w:t>
            </w:r>
            <w:proofErr w:type="spellStart"/>
            <w:r w:rsidR="00E55E6E">
              <w:rPr>
                <w:rFonts w:eastAsia="SimSun"/>
                <w:kern w:val="1"/>
                <w:lang w:eastAsia="hi-IN" w:bidi="hi-IN"/>
              </w:rPr>
              <w:t>bronco</w:t>
            </w:r>
            <w:r w:rsidR="00DE230C" w:rsidRPr="00DE230C">
              <w:rPr>
                <w:rFonts w:eastAsia="SimSun"/>
                <w:kern w:val="1"/>
                <w:lang w:eastAsia="hi-IN" w:bidi="hi-IN"/>
              </w:rPr>
              <w:t>dilatador</w:t>
            </w:r>
            <w:proofErr w:type="spellEnd"/>
            <w:r w:rsidRPr="00DE230C">
              <w:rPr>
                <w:rFonts w:eastAsia="SimSun"/>
                <w:kern w:val="1"/>
                <w:lang w:eastAsia="hi-IN" w:bidi="hi-IN"/>
              </w:rPr>
              <w:t xml:space="preserve"> (espirometria)</w:t>
            </w:r>
          </w:p>
        </w:tc>
        <w:tc>
          <w:tcPr>
            <w:tcW w:w="841" w:type="pct"/>
          </w:tcPr>
          <w:p w:rsidR="004B653B" w:rsidRPr="009575D5" w:rsidRDefault="004B653B" w:rsidP="007B31E9">
            <w:pPr>
              <w:tabs>
                <w:tab w:val="left" w:pos="757"/>
              </w:tabs>
              <w:suppressAutoHyphens/>
              <w:jc w:val="right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277,36%</w:t>
            </w:r>
          </w:p>
        </w:tc>
      </w:tr>
    </w:tbl>
    <w:p w:rsidR="00E01CE8" w:rsidRDefault="00E01CE8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</w:p>
    <w:p w:rsidR="00F911FA" w:rsidRDefault="00F911FA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 w:rsidRPr="00967908">
        <w:rPr>
          <w:rFonts w:eastAsia="SimSun"/>
          <w:kern w:val="1"/>
          <w:lang w:eastAsia="hi-IN" w:bidi="hi-IN"/>
        </w:rPr>
        <w:t>Art</w:t>
      </w:r>
      <w:r w:rsidR="007B31E9">
        <w:rPr>
          <w:rFonts w:eastAsia="SimSun"/>
          <w:kern w:val="1"/>
          <w:lang w:eastAsia="hi-IN" w:bidi="hi-IN"/>
        </w:rPr>
        <w:t xml:space="preserve">. 8° </w:t>
      </w:r>
      <w:r w:rsidRPr="00967908">
        <w:rPr>
          <w:rFonts w:eastAsia="SimSun"/>
          <w:kern w:val="1"/>
          <w:lang w:eastAsia="hi-IN" w:bidi="hi-IN"/>
        </w:rPr>
        <w:t xml:space="preserve">Fica alterado na </w:t>
      </w:r>
      <w:r w:rsidR="00531CF5" w:rsidRPr="00967908">
        <w:rPr>
          <w:rFonts w:eastAsia="SimSun"/>
          <w:kern w:val="1"/>
          <w:lang w:eastAsia="hi-IN" w:bidi="hi-IN"/>
        </w:rPr>
        <w:t>Tabela de Procedimentos, Medicamentos e OPM do SUS</w:t>
      </w:r>
      <w:r w:rsidRPr="00967908">
        <w:rPr>
          <w:rFonts w:eastAsia="SimSun"/>
          <w:kern w:val="1"/>
          <w:lang w:eastAsia="hi-IN" w:bidi="hi-IN"/>
        </w:rPr>
        <w:t xml:space="preserve"> a idade mínima e máxima para o tratamento cirúrgico da obesidade</w:t>
      </w:r>
      <w:r w:rsidR="000B09E0">
        <w:rPr>
          <w:rFonts w:eastAsia="SimSun"/>
          <w:kern w:val="1"/>
          <w:lang w:eastAsia="hi-IN" w:bidi="hi-IN"/>
        </w:rPr>
        <w:t xml:space="preserve">, respeitando-se </w:t>
      </w:r>
      <w:r w:rsidR="000B09E0" w:rsidRPr="00967908">
        <w:rPr>
          <w:rFonts w:eastAsia="SimSun"/>
          <w:kern w:val="1"/>
          <w:lang w:eastAsia="hi-IN" w:bidi="hi-IN"/>
        </w:rPr>
        <w:t>os limites clínicos de acordo a idade.</w:t>
      </w:r>
    </w:p>
    <w:p w:rsidR="00B2490E" w:rsidRDefault="007B31E9" w:rsidP="00A54914">
      <w:pPr>
        <w:pStyle w:val="PargrafodaLista1"/>
        <w:spacing w:after="0" w:line="240" w:lineRule="auto"/>
        <w:ind w:left="0" w:firstLine="141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§1º </w:t>
      </w:r>
      <w:r w:rsidR="00B2490E">
        <w:rPr>
          <w:rFonts w:ascii="Times New Roman" w:hAnsi="Times New Roman"/>
          <w:color w:val="auto"/>
          <w:sz w:val="24"/>
          <w:szCs w:val="24"/>
        </w:rPr>
        <w:t>Nos jovens entre 16 e 18 anos, poderá ser indicado o tratamento cirúrgico naqueles que apresentarem o escore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2490E">
        <w:rPr>
          <w:rFonts w:ascii="Times New Roman" w:hAnsi="Times New Roman"/>
          <w:color w:val="auto"/>
          <w:sz w:val="24"/>
          <w:szCs w:val="24"/>
        </w:rPr>
        <w:t>-</w:t>
      </w:r>
      <w:r>
        <w:rPr>
          <w:rFonts w:ascii="Times New Roman" w:hAnsi="Times New Roman"/>
          <w:color w:val="auto"/>
          <w:sz w:val="24"/>
          <w:szCs w:val="24"/>
        </w:rPr>
        <w:t xml:space="preserve"> Z</w:t>
      </w:r>
      <w:r w:rsidR="00B2490E">
        <w:rPr>
          <w:rFonts w:ascii="Times New Roman" w:hAnsi="Times New Roman"/>
          <w:color w:val="auto"/>
          <w:sz w:val="24"/>
          <w:szCs w:val="24"/>
        </w:rPr>
        <w:t xml:space="preserve"> maior que +4 na análise do IMC </w:t>
      </w:r>
      <w:r w:rsidR="00B2490E" w:rsidRPr="00B2490E">
        <w:rPr>
          <w:rFonts w:ascii="Times New Roman" w:hAnsi="Times New Roman"/>
          <w:color w:val="auto"/>
          <w:sz w:val="24"/>
          <w:szCs w:val="24"/>
        </w:rPr>
        <w:t xml:space="preserve">por idade, porém o tratamento cirúrgico não deve ser realizado antes da consolidação das epífises de crescimento. Portanto, a avaliação clínica do jovem necessita constar em prontuário e deve incluir: a análise da idade óssea e avaliação criteriosa do risco-benefício, realizada por equipe multiprofissional com participação de dois profissionais </w:t>
      </w:r>
      <w:r w:rsidR="00BA7DC8">
        <w:rPr>
          <w:rFonts w:ascii="Times New Roman" w:hAnsi="Times New Roman"/>
          <w:color w:val="auto"/>
          <w:sz w:val="24"/>
          <w:szCs w:val="24"/>
        </w:rPr>
        <w:t>médicos especialistas d</w:t>
      </w:r>
      <w:r w:rsidR="00B2490E" w:rsidRPr="00A54914">
        <w:rPr>
          <w:rFonts w:ascii="Times New Roman" w:hAnsi="Times New Roman"/>
          <w:color w:val="auto"/>
          <w:sz w:val="24"/>
          <w:szCs w:val="24"/>
        </w:rPr>
        <w:t>a área</w:t>
      </w:r>
      <w:r w:rsidR="00A54914" w:rsidRPr="00A54914">
        <w:rPr>
          <w:rFonts w:ascii="Times New Roman" w:hAnsi="Times New Roman"/>
          <w:color w:val="auto"/>
          <w:sz w:val="24"/>
          <w:szCs w:val="24"/>
        </w:rPr>
        <w:t xml:space="preserve"> clínica e cirúrgica</w:t>
      </w:r>
      <w:r w:rsidR="00B2490E" w:rsidRPr="00A54914">
        <w:rPr>
          <w:rFonts w:ascii="Times New Roman" w:hAnsi="Times New Roman"/>
          <w:color w:val="auto"/>
          <w:sz w:val="24"/>
          <w:szCs w:val="24"/>
        </w:rPr>
        <w:t>.</w:t>
      </w:r>
    </w:p>
    <w:p w:rsidR="00203DB4" w:rsidRPr="00001940" w:rsidRDefault="007B31E9" w:rsidP="004336E2">
      <w:pPr>
        <w:pStyle w:val="PargrafodaLista1"/>
        <w:tabs>
          <w:tab w:val="left" w:pos="709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ind w:left="0" w:firstLine="141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§2º </w:t>
      </w:r>
      <w:r w:rsidR="00203DB4" w:rsidRPr="00001940">
        <w:rPr>
          <w:rFonts w:ascii="Times New Roman" w:hAnsi="Times New Roman"/>
          <w:color w:val="auto"/>
          <w:sz w:val="24"/>
          <w:szCs w:val="24"/>
        </w:rPr>
        <w:t xml:space="preserve">Nos adultos com idade </w:t>
      </w:r>
      <w:r w:rsidR="00203DB4" w:rsidRPr="00001940">
        <w:rPr>
          <w:rFonts w:ascii="Times New Roman" w:hAnsi="Times New Roman"/>
          <w:color w:val="auto"/>
          <w:sz w:val="24"/>
          <w:szCs w:val="24"/>
          <w:lang w:eastAsia="hi-IN"/>
        </w:rPr>
        <w:t xml:space="preserve">acima de 65 anos, deve ser realizada avaliação individual por equipe </w:t>
      </w:r>
      <w:r w:rsidR="00203DB4" w:rsidRPr="00001940">
        <w:rPr>
          <w:rFonts w:ascii="Times New Roman" w:hAnsi="Times New Roman"/>
          <w:color w:val="auto"/>
          <w:sz w:val="24"/>
          <w:szCs w:val="24"/>
        </w:rPr>
        <w:t>multiprofissional</w:t>
      </w:r>
      <w:r w:rsidR="00203DB4" w:rsidRPr="00001940">
        <w:rPr>
          <w:rFonts w:ascii="Times New Roman" w:hAnsi="Times New Roman"/>
          <w:color w:val="auto"/>
          <w:sz w:val="24"/>
          <w:szCs w:val="24"/>
          <w:lang w:eastAsia="hi-IN"/>
        </w:rPr>
        <w:t xml:space="preserve">, </w:t>
      </w:r>
      <w:r w:rsidR="00203DB4" w:rsidRPr="00001940">
        <w:rPr>
          <w:rFonts w:ascii="Times New Roman" w:eastAsia="SimSun" w:hAnsi="Times New Roman"/>
          <w:color w:val="auto"/>
          <w:kern w:val="1"/>
          <w:sz w:val="24"/>
          <w:szCs w:val="24"/>
          <w:lang w:eastAsia="hi-IN" w:bidi="hi-IN"/>
        </w:rPr>
        <w:t xml:space="preserve">considerando a avaliação criteriosa do risco-benefício, risco cirúrgico, presença de comorbidades, </w:t>
      </w:r>
      <w:r w:rsidR="00203DB4" w:rsidRPr="00001940">
        <w:rPr>
          <w:rFonts w:ascii="Times New Roman" w:hAnsi="Times New Roman"/>
          <w:color w:val="auto"/>
          <w:sz w:val="24"/>
          <w:szCs w:val="24"/>
          <w:lang w:eastAsia="hi-IN"/>
        </w:rPr>
        <w:t>expectativa de vida e benefícios do emagrecimento</w:t>
      </w:r>
      <w:r w:rsidR="00203DB4">
        <w:rPr>
          <w:rFonts w:ascii="Times New Roman" w:hAnsi="Times New Roman"/>
          <w:color w:val="auto"/>
          <w:sz w:val="24"/>
          <w:szCs w:val="24"/>
          <w:lang w:eastAsia="hi-IN"/>
        </w:rPr>
        <w:t>.</w:t>
      </w:r>
    </w:p>
    <w:p w:rsidR="00A54A77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9</w:t>
      </w:r>
      <w:r w:rsidR="007B31E9">
        <w:rPr>
          <w:rFonts w:eastAsia="SimSun"/>
          <w:kern w:val="1"/>
          <w:lang w:eastAsia="hi-IN" w:bidi="hi-IN"/>
        </w:rPr>
        <w:t xml:space="preserve">º </w:t>
      </w:r>
      <w:r w:rsidR="00A35796">
        <w:rPr>
          <w:rFonts w:eastAsia="SimSun"/>
          <w:kern w:val="1"/>
          <w:lang w:eastAsia="hi-IN" w:bidi="hi-IN"/>
        </w:rPr>
        <w:t>Incluir</w:t>
      </w:r>
      <w:r w:rsidR="00BF595D">
        <w:rPr>
          <w:rFonts w:eastAsia="SimSun"/>
          <w:kern w:val="1"/>
          <w:lang w:eastAsia="hi-IN" w:bidi="hi-IN"/>
        </w:rPr>
        <w:t xml:space="preserve"> na </w:t>
      </w:r>
      <w:r w:rsidR="00BF595D" w:rsidRPr="00531CF5">
        <w:rPr>
          <w:rFonts w:eastAsia="SimSun"/>
          <w:kern w:val="1"/>
          <w:lang w:eastAsia="hi-IN" w:bidi="hi-IN"/>
        </w:rPr>
        <w:t>Tabela de P</w:t>
      </w:r>
      <w:r w:rsidR="003334B4" w:rsidRPr="00531CF5">
        <w:rPr>
          <w:rFonts w:eastAsia="SimSun"/>
          <w:kern w:val="1"/>
          <w:lang w:eastAsia="hi-IN" w:bidi="hi-IN"/>
        </w:rPr>
        <w:t>rocedimentos</w:t>
      </w:r>
      <w:r w:rsidR="00F64CB5" w:rsidRPr="00531CF5">
        <w:rPr>
          <w:rFonts w:eastAsia="SimSun"/>
          <w:kern w:val="1"/>
          <w:lang w:eastAsia="hi-IN" w:bidi="hi-IN"/>
        </w:rPr>
        <w:t>, Medicamentos e OPM</w:t>
      </w:r>
      <w:r w:rsidR="003334B4" w:rsidRPr="00531CF5">
        <w:rPr>
          <w:rFonts w:eastAsia="SimSun"/>
          <w:kern w:val="1"/>
          <w:lang w:eastAsia="hi-IN" w:bidi="hi-IN"/>
        </w:rPr>
        <w:t xml:space="preserve"> </w:t>
      </w:r>
      <w:r w:rsidR="00BF595D" w:rsidRPr="00531CF5">
        <w:rPr>
          <w:rFonts w:eastAsia="SimSun"/>
          <w:kern w:val="1"/>
          <w:lang w:eastAsia="hi-IN" w:bidi="hi-IN"/>
        </w:rPr>
        <w:t xml:space="preserve">do </w:t>
      </w:r>
      <w:r w:rsidR="003334B4" w:rsidRPr="00531CF5">
        <w:rPr>
          <w:rFonts w:eastAsia="SimSun"/>
          <w:kern w:val="1"/>
          <w:lang w:eastAsia="hi-IN" w:bidi="hi-IN"/>
        </w:rPr>
        <w:t xml:space="preserve">SUS </w:t>
      </w:r>
      <w:r w:rsidR="003334B4" w:rsidRPr="003334B4">
        <w:rPr>
          <w:rFonts w:eastAsia="SimSun"/>
          <w:kern w:val="1"/>
          <w:lang w:eastAsia="hi-IN" w:bidi="hi-IN"/>
        </w:rPr>
        <w:t xml:space="preserve">o </w:t>
      </w:r>
      <w:r w:rsidR="003334B4" w:rsidRPr="00DE17B7">
        <w:rPr>
          <w:rFonts w:eastAsia="SimSun"/>
          <w:kern w:val="1"/>
          <w:lang w:eastAsia="hi-IN" w:bidi="hi-IN"/>
        </w:rPr>
        <w:t xml:space="preserve">procedimento </w:t>
      </w:r>
      <w:r w:rsidR="00E55E6E" w:rsidRPr="00E55E6E">
        <w:rPr>
          <w:rFonts w:eastAsia="SimSun"/>
          <w:kern w:val="1"/>
          <w:lang w:eastAsia="hi-IN" w:bidi="hi-IN"/>
        </w:rPr>
        <w:t>03.01.12.008-0</w:t>
      </w:r>
      <w:r w:rsidR="00A54914" w:rsidRPr="00E55E6E">
        <w:rPr>
          <w:rFonts w:eastAsia="SimSun"/>
          <w:kern w:val="1"/>
          <w:lang w:eastAsia="hi-IN" w:bidi="hi-IN"/>
        </w:rPr>
        <w:t xml:space="preserve"> </w:t>
      </w:r>
      <w:r w:rsidR="007D45F6" w:rsidRPr="00E55E6E">
        <w:rPr>
          <w:rFonts w:eastAsia="SimSun"/>
          <w:kern w:val="1"/>
          <w:lang w:eastAsia="hi-IN" w:bidi="hi-IN"/>
        </w:rPr>
        <w:t xml:space="preserve">- </w:t>
      </w:r>
      <w:r w:rsidR="00080999" w:rsidRPr="00E55E6E">
        <w:rPr>
          <w:rFonts w:eastAsia="SimSun"/>
          <w:kern w:val="1"/>
          <w:lang w:eastAsia="hi-IN" w:bidi="hi-IN"/>
        </w:rPr>
        <w:t>Acompanhamento</w:t>
      </w:r>
      <w:r w:rsidR="00080999" w:rsidRPr="00E55E6E">
        <w:rPr>
          <w:rFonts w:eastAsia="SimSun"/>
          <w:color w:val="000000"/>
          <w:kern w:val="1"/>
          <w:lang w:eastAsia="hi-IN" w:bidi="hi-IN"/>
        </w:rPr>
        <w:t xml:space="preserve"> de paciente </w:t>
      </w:r>
      <w:proofErr w:type="spellStart"/>
      <w:r w:rsidR="00080999" w:rsidRPr="00E55E6E">
        <w:rPr>
          <w:rFonts w:eastAsia="SimSun"/>
          <w:color w:val="000000"/>
          <w:kern w:val="1"/>
          <w:lang w:eastAsia="hi-IN" w:bidi="hi-IN"/>
        </w:rPr>
        <w:t>pré</w:t>
      </w:r>
      <w:r w:rsidR="00A83A26" w:rsidRPr="00E55E6E">
        <w:rPr>
          <w:rFonts w:eastAsia="SimSun"/>
          <w:color w:val="000000"/>
          <w:kern w:val="1"/>
          <w:lang w:eastAsia="hi-IN" w:bidi="hi-IN"/>
        </w:rPr>
        <w:t>-cirurgia</w:t>
      </w:r>
      <w:proofErr w:type="spellEnd"/>
      <w:r w:rsidR="00A83A26" w:rsidRPr="00E55E6E">
        <w:rPr>
          <w:rFonts w:eastAsia="SimSun"/>
          <w:color w:val="000000"/>
          <w:kern w:val="1"/>
          <w:lang w:eastAsia="hi-IN" w:bidi="hi-IN"/>
        </w:rPr>
        <w:t xml:space="preserve"> bariátrica</w:t>
      </w:r>
      <w:r w:rsidR="00080999" w:rsidRPr="00E55E6E">
        <w:rPr>
          <w:rFonts w:eastAsia="SimSun"/>
          <w:color w:val="000000"/>
          <w:kern w:val="1"/>
          <w:lang w:eastAsia="hi-IN" w:bidi="hi-IN"/>
        </w:rPr>
        <w:t xml:space="preserve"> por equipe multiprofissional</w:t>
      </w:r>
      <w:r w:rsidR="00BF595D" w:rsidRPr="00E55E6E">
        <w:rPr>
          <w:rFonts w:eastAsia="SimSun"/>
          <w:kern w:val="1"/>
          <w:lang w:eastAsia="hi-IN" w:bidi="hi-IN"/>
        </w:rPr>
        <w:t>,</w:t>
      </w:r>
      <w:r w:rsidR="003334B4" w:rsidRPr="003334B4">
        <w:rPr>
          <w:rFonts w:eastAsia="SimSun"/>
          <w:kern w:val="1"/>
          <w:lang w:eastAsia="hi-IN" w:bidi="hi-IN"/>
        </w:rPr>
        <w:t xml:space="preserve"> </w:t>
      </w:r>
      <w:r w:rsidR="00990E8E">
        <w:rPr>
          <w:rFonts w:eastAsia="SimSun"/>
          <w:kern w:val="1"/>
          <w:lang w:eastAsia="hi-IN" w:bidi="hi-IN"/>
        </w:rPr>
        <w:t xml:space="preserve">que </w:t>
      </w:r>
      <w:r w:rsidR="00990E8E" w:rsidRPr="00D07FD0">
        <w:rPr>
          <w:rFonts w:eastAsia="SimSun"/>
          <w:kern w:val="1"/>
          <w:lang w:eastAsia="hi-IN" w:bidi="hi-IN"/>
        </w:rPr>
        <w:t xml:space="preserve">tem como instrumento de registro a Autorização de Procedimentos Ambulatoriais – APAC, cujo Laudo </w:t>
      </w:r>
      <w:r w:rsidR="00990E8E" w:rsidRPr="000C1925">
        <w:rPr>
          <w:rFonts w:eastAsia="SimSun"/>
          <w:kern w:val="1"/>
          <w:lang w:eastAsia="hi-IN" w:bidi="hi-IN"/>
        </w:rPr>
        <w:t>para Solicitação/Autorização de Procedimento Ambulatorial deverá conter os dados complementare</w:t>
      </w:r>
      <w:r w:rsidR="00A54A77">
        <w:rPr>
          <w:rFonts w:eastAsia="SimSun"/>
          <w:kern w:val="1"/>
          <w:lang w:eastAsia="hi-IN" w:bidi="hi-IN"/>
        </w:rPr>
        <w:t>s.</w:t>
      </w:r>
    </w:p>
    <w:p w:rsidR="00E2378E" w:rsidRPr="00531CF5" w:rsidRDefault="007B31E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§1º </w:t>
      </w:r>
      <w:r w:rsidR="00E2378E">
        <w:rPr>
          <w:rFonts w:eastAsia="SimSun"/>
          <w:kern w:val="1"/>
          <w:lang w:eastAsia="hi-IN" w:bidi="hi-IN"/>
        </w:rPr>
        <w:t>O</w:t>
      </w:r>
      <w:r w:rsidR="00E2378E" w:rsidRPr="00E2378E">
        <w:rPr>
          <w:rFonts w:eastAsia="SimSun"/>
          <w:kern w:val="1"/>
          <w:lang w:eastAsia="hi-IN" w:bidi="hi-IN"/>
        </w:rPr>
        <w:t xml:space="preserve"> </w:t>
      </w:r>
      <w:r w:rsidR="00E2378E" w:rsidRPr="003334B4">
        <w:rPr>
          <w:rFonts w:eastAsia="SimSun"/>
          <w:kern w:val="1"/>
          <w:lang w:eastAsia="hi-IN" w:bidi="hi-IN"/>
        </w:rPr>
        <w:t xml:space="preserve">procedimento </w:t>
      </w:r>
      <w:r w:rsidR="00E55E6E">
        <w:rPr>
          <w:rFonts w:eastAsia="SimSun"/>
          <w:kern w:val="1"/>
          <w:lang w:eastAsia="hi-IN" w:bidi="hi-IN"/>
        </w:rPr>
        <w:t>referido no caput deste artigo</w:t>
      </w:r>
      <w:r w:rsidR="00E2378E">
        <w:rPr>
          <w:rFonts w:eastAsia="SimSun"/>
          <w:kern w:val="1"/>
          <w:lang w:eastAsia="hi-IN" w:bidi="hi-IN"/>
        </w:rPr>
        <w:t xml:space="preserve"> deve ser apresentado na quantidade máxima de 01 (um) em APAC tipo única, que terá vali</w:t>
      </w:r>
      <w:r w:rsidR="00E55E6E">
        <w:rPr>
          <w:rFonts w:eastAsia="SimSun"/>
          <w:kern w:val="1"/>
          <w:lang w:eastAsia="hi-IN" w:bidi="hi-IN"/>
        </w:rPr>
        <w:t>dade de 03 (três) competências.</w:t>
      </w:r>
    </w:p>
    <w:p w:rsidR="003334B4" w:rsidRDefault="00E2378E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§2</w:t>
      </w:r>
      <w:r w:rsidR="007B31E9">
        <w:rPr>
          <w:rFonts w:eastAsia="SimSun"/>
          <w:kern w:val="1"/>
          <w:lang w:eastAsia="hi-IN" w:bidi="hi-IN"/>
        </w:rPr>
        <w:t xml:space="preserve">º </w:t>
      </w:r>
      <w:r w:rsidR="00990E8E">
        <w:rPr>
          <w:rFonts w:eastAsia="SimSun"/>
          <w:kern w:val="1"/>
          <w:lang w:eastAsia="hi-IN" w:bidi="hi-IN"/>
        </w:rPr>
        <w:t xml:space="preserve">Para realização do procedimento descrito no </w:t>
      </w:r>
      <w:r w:rsidR="00990E8E" w:rsidRPr="00990E8E">
        <w:rPr>
          <w:rFonts w:eastAsia="SimSun"/>
          <w:i/>
          <w:kern w:val="1"/>
          <w:lang w:eastAsia="hi-IN" w:bidi="hi-IN"/>
        </w:rPr>
        <w:t>caput</w:t>
      </w:r>
      <w:r w:rsidR="00990E8E">
        <w:rPr>
          <w:rFonts w:eastAsia="SimSun"/>
          <w:kern w:val="1"/>
          <w:lang w:eastAsia="hi-IN" w:bidi="hi-IN"/>
        </w:rPr>
        <w:t xml:space="preserve"> os estabelecimentos devem ser </w:t>
      </w:r>
      <w:r w:rsidR="003334B4" w:rsidRPr="00531CF5">
        <w:rPr>
          <w:rFonts w:eastAsia="SimSun"/>
          <w:kern w:val="1"/>
          <w:lang w:eastAsia="hi-IN" w:bidi="hi-IN"/>
        </w:rPr>
        <w:t xml:space="preserve">habilitados </w:t>
      </w:r>
      <w:r w:rsidR="00990E8E">
        <w:rPr>
          <w:rFonts w:eastAsia="SimSun"/>
          <w:kern w:val="1"/>
          <w:lang w:eastAsia="hi-IN" w:bidi="hi-IN"/>
        </w:rPr>
        <w:t xml:space="preserve">em </w:t>
      </w:r>
      <w:r w:rsidR="00712C34" w:rsidRPr="00BE5FBD">
        <w:t xml:space="preserve">Assistência de Alta Complexidade ao </w:t>
      </w:r>
      <w:r w:rsidR="00712C34">
        <w:t xml:space="preserve">Indivíduo </w:t>
      </w:r>
      <w:r w:rsidR="001D59D5">
        <w:t>com</w:t>
      </w:r>
      <w:r w:rsidR="00712C34" w:rsidRPr="00BE5FBD">
        <w:t xml:space="preserve"> Obesidade</w:t>
      </w:r>
      <w:r w:rsidR="00990E8E" w:rsidRPr="003334B4">
        <w:rPr>
          <w:rFonts w:eastAsia="SimSun"/>
          <w:kern w:val="1"/>
          <w:lang w:eastAsia="hi-IN" w:bidi="hi-IN"/>
        </w:rPr>
        <w:t xml:space="preserve"> (código 02.03)</w:t>
      </w:r>
      <w:r w:rsidR="00990E8E">
        <w:rPr>
          <w:rFonts w:eastAsia="SimSun"/>
          <w:kern w:val="1"/>
          <w:lang w:eastAsia="hi-IN" w:bidi="hi-IN"/>
        </w:rPr>
        <w:t>.</w:t>
      </w:r>
    </w:p>
    <w:p w:rsidR="00D07FD0" w:rsidRDefault="000C1925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</w:t>
      </w:r>
      <w:r w:rsidR="00914729">
        <w:rPr>
          <w:rFonts w:eastAsia="SimSun"/>
          <w:kern w:val="1"/>
          <w:lang w:eastAsia="hi-IN" w:bidi="hi-IN"/>
        </w:rPr>
        <w:t xml:space="preserve">. </w:t>
      </w:r>
      <w:r w:rsidR="009E5B89">
        <w:rPr>
          <w:rFonts w:eastAsia="SimSun"/>
          <w:kern w:val="1"/>
          <w:lang w:eastAsia="hi-IN" w:bidi="hi-IN"/>
        </w:rPr>
        <w:t>10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Pr="000C1925">
        <w:rPr>
          <w:rFonts w:eastAsia="SimSun"/>
          <w:kern w:val="1"/>
          <w:lang w:eastAsia="hi-IN" w:bidi="hi-IN"/>
        </w:rPr>
        <w:t xml:space="preserve">O procedimento </w:t>
      </w:r>
      <w:r w:rsidR="00DE17B7">
        <w:rPr>
          <w:rFonts w:eastAsia="SimSun"/>
          <w:kern w:val="1"/>
          <w:lang w:eastAsia="hi-IN" w:bidi="hi-IN"/>
        </w:rPr>
        <w:t>03.01.12.005-6</w:t>
      </w:r>
      <w:r w:rsidR="007D45F6" w:rsidRPr="007D45F6">
        <w:rPr>
          <w:rFonts w:eastAsia="SimSun"/>
          <w:kern w:val="1"/>
          <w:lang w:eastAsia="hi-IN" w:bidi="hi-IN"/>
        </w:rPr>
        <w:t xml:space="preserve"> </w:t>
      </w:r>
      <w:r w:rsidR="007D45F6">
        <w:rPr>
          <w:rFonts w:eastAsia="SimSun"/>
          <w:kern w:val="1"/>
          <w:lang w:eastAsia="hi-IN" w:bidi="hi-IN"/>
        </w:rPr>
        <w:t xml:space="preserve">- </w:t>
      </w:r>
      <w:r w:rsidR="006F0231">
        <w:rPr>
          <w:rFonts w:eastAsia="SimSun"/>
          <w:kern w:val="1"/>
          <w:lang w:eastAsia="hi-IN" w:bidi="hi-IN"/>
        </w:rPr>
        <w:t>A</w:t>
      </w:r>
      <w:r>
        <w:rPr>
          <w:rFonts w:eastAsia="SimSun"/>
          <w:kern w:val="1"/>
          <w:lang w:eastAsia="hi-IN" w:bidi="hi-IN"/>
        </w:rPr>
        <w:t>companhamento de paciente pós-</w:t>
      </w:r>
      <w:r w:rsidR="00A83A26">
        <w:rPr>
          <w:rFonts w:eastAsia="SimSun"/>
          <w:color w:val="000000"/>
          <w:kern w:val="1"/>
          <w:lang w:eastAsia="hi-IN" w:bidi="hi-IN"/>
        </w:rPr>
        <w:t>cirurgia bariátrica</w:t>
      </w:r>
      <w:r w:rsidR="00A83A26" w:rsidRPr="003A5DF3">
        <w:rPr>
          <w:rFonts w:eastAsia="SimSun"/>
          <w:color w:val="000000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 xml:space="preserve">por equipe </w:t>
      </w:r>
      <w:r w:rsidR="009C0A5E">
        <w:rPr>
          <w:rFonts w:eastAsia="SimSun"/>
          <w:color w:val="000000"/>
          <w:kern w:val="1"/>
          <w:lang w:eastAsia="hi-IN" w:bidi="hi-IN"/>
        </w:rPr>
        <w:t>multiprofissional</w:t>
      </w:r>
      <w:r>
        <w:rPr>
          <w:rFonts w:eastAsia="SimSun"/>
          <w:kern w:val="1"/>
          <w:lang w:eastAsia="hi-IN" w:bidi="hi-IN"/>
        </w:rPr>
        <w:t xml:space="preserve"> </w:t>
      </w:r>
      <w:r w:rsidR="00BF595D" w:rsidRPr="00D07FD0">
        <w:rPr>
          <w:rFonts w:eastAsia="SimSun"/>
          <w:kern w:val="1"/>
          <w:lang w:eastAsia="hi-IN" w:bidi="hi-IN"/>
        </w:rPr>
        <w:t>tem como instrumento de registro a</w:t>
      </w:r>
      <w:r w:rsidRPr="00D07FD0">
        <w:rPr>
          <w:rFonts w:eastAsia="SimSun"/>
          <w:kern w:val="1"/>
          <w:lang w:eastAsia="hi-IN" w:bidi="hi-IN"/>
        </w:rPr>
        <w:t xml:space="preserve"> Autorização de Procedimentos Ambulatoriais – APAC</w:t>
      </w:r>
      <w:r w:rsidR="00F64CB5" w:rsidRPr="00D07FD0">
        <w:rPr>
          <w:rFonts w:eastAsia="SimSun"/>
          <w:kern w:val="1"/>
          <w:lang w:eastAsia="hi-IN" w:bidi="hi-IN"/>
        </w:rPr>
        <w:t>, cuj</w:t>
      </w:r>
      <w:r w:rsidRPr="00D07FD0">
        <w:rPr>
          <w:rFonts w:eastAsia="SimSun"/>
          <w:kern w:val="1"/>
          <w:lang w:eastAsia="hi-IN" w:bidi="hi-IN"/>
        </w:rPr>
        <w:t xml:space="preserve">o Laudo </w:t>
      </w:r>
      <w:r w:rsidRPr="000C1925">
        <w:rPr>
          <w:rFonts w:eastAsia="SimSun"/>
          <w:kern w:val="1"/>
          <w:lang w:eastAsia="hi-IN" w:bidi="hi-IN"/>
        </w:rPr>
        <w:t>para Solicitação/Autorização de Procedimento Ambulatorial deverá conter os dados complementare</w:t>
      </w:r>
      <w:r w:rsidR="00F64CB5">
        <w:rPr>
          <w:rFonts w:eastAsia="SimSun"/>
          <w:kern w:val="1"/>
          <w:lang w:eastAsia="hi-IN" w:bidi="hi-IN"/>
        </w:rPr>
        <w:t>s</w:t>
      </w:r>
      <w:r w:rsidR="00DD0317">
        <w:rPr>
          <w:rFonts w:eastAsia="SimSun"/>
          <w:kern w:val="1"/>
          <w:lang w:eastAsia="hi-IN" w:bidi="hi-IN"/>
        </w:rPr>
        <w:t xml:space="preserve">. </w:t>
      </w:r>
    </w:p>
    <w:p w:rsidR="00BA258C" w:rsidRDefault="007B31E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Parágrafo único. </w:t>
      </w:r>
      <w:r w:rsidR="00BA258C" w:rsidRPr="00E2378E">
        <w:rPr>
          <w:rFonts w:eastAsia="SimSun"/>
          <w:kern w:val="1"/>
          <w:lang w:eastAsia="hi-IN" w:bidi="hi-IN"/>
        </w:rPr>
        <w:t xml:space="preserve">Os </w:t>
      </w:r>
      <w:r w:rsidR="007D45F6">
        <w:rPr>
          <w:rFonts w:eastAsia="SimSun"/>
          <w:kern w:val="1"/>
          <w:lang w:eastAsia="hi-IN" w:bidi="hi-IN"/>
        </w:rPr>
        <w:t>modelos de laudos</w:t>
      </w:r>
      <w:r w:rsidR="00BA258C" w:rsidRPr="00E2378E">
        <w:rPr>
          <w:rFonts w:eastAsia="SimSun"/>
          <w:kern w:val="1"/>
          <w:lang w:eastAsia="hi-IN" w:bidi="hi-IN"/>
        </w:rPr>
        <w:t xml:space="preserve"> e demais orientações técnicas estão disponíveis no endereço eletrônico </w:t>
      </w:r>
      <w:hyperlink r:id="rId10" w:history="1">
        <w:r w:rsidR="00BA258C" w:rsidRPr="00E64A5F">
          <w:rPr>
            <w:rStyle w:val="Hyperlink"/>
            <w:rFonts w:eastAsia="SimSun"/>
            <w:kern w:val="1"/>
            <w:lang w:eastAsia="hi-IN" w:bidi="hi-IN"/>
          </w:rPr>
          <w:t>http://sia.datasus.gov.br.</w:t>
        </w:r>
      </w:hyperlink>
    </w:p>
    <w:p w:rsidR="00B41EBC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11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A35796">
        <w:rPr>
          <w:rFonts w:eastAsia="SimSun"/>
          <w:kern w:val="1"/>
          <w:lang w:eastAsia="hi-IN" w:bidi="hi-IN"/>
        </w:rPr>
        <w:t xml:space="preserve">Incluir </w:t>
      </w:r>
      <w:r w:rsidR="003334B4" w:rsidRPr="008438BB">
        <w:rPr>
          <w:rFonts w:eastAsia="SimSun"/>
          <w:kern w:val="1"/>
          <w:lang w:eastAsia="hi-IN" w:bidi="hi-IN"/>
        </w:rPr>
        <w:t xml:space="preserve">o procedimento </w:t>
      </w:r>
      <w:r w:rsidR="00E64A5F" w:rsidRPr="00E64A5F">
        <w:rPr>
          <w:rFonts w:eastAsia="SimSun"/>
          <w:kern w:val="1"/>
          <w:lang w:eastAsia="hi-IN" w:bidi="hi-IN"/>
        </w:rPr>
        <w:t xml:space="preserve">04.07.01.036-0 </w:t>
      </w:r>
      <w:r w:rsidR="00E64A5F">
        <w:rPr>
          <w:rFonts w:eastAsia="SimSun"/>
          <w:kern w:val="1"/>
          <w:lang w:eastAsia="hi-IN" w:bidi="hi-IN"/>
        </w:rPr>
        <w:t xml:space="preserve">- </w:t>
      </w:r>
      <w:r w:rsidR="003334B4" w:rsidRPr="003334B4">
        <w:rPr>
          <w:rFonts w:eastAsia="SimSun"/>
          <w:kern w:val="1"/>
          <w:lang w:eastAsia="hi-IN" w:bidi="hi-IN"/>
        </w:rPr>
        <w:t>Gastrectomia Vertical em Manga (</w:t>
      </w:r>
      <w:proofErr w:type="spellStart"/>
      <w:r w:rsidR="003334B4" w:rsidRPr="003334B4">
        <w:rPr>
          <w:rFonts w:eastAsia="SimSun"/>
          <w:kern w:val="1"/>
          <w:lang w:eastAsia="hi-IN" w:bidi="hi-IN"/>
        </w:rPr>
        <w:t>Sleeve</w:t>
      </w:r>
      <w:proofErr w:type="spellEnd"/>
      <w:r w:rsidR="003334B4" w:rsidRPr="003334B4">
        <w:rPr>
          <w:rFonts w:eastAsia="SimSun"/>
          <w:kern w:val="1"/>
          <w:lang w:eastAsia="hi-IN" w:bidi="hi-IN"/>
        </w:rPr>
        <w:t xml:space="preserve">) </w:t>
      </w:r>
      <w:r w:rsidR="00DE17B7">
        <w:rPr>
          <w:rFonts w:eastAsia="SimSun"/>
          <w:kern w:val="1"/>
          <w:lang w:eastAsia="hi-IN" w:bidi="hi-IN"/>
        </w:rPr>
        <w:t xml:space="preserve">- </w:t>
      </w:r>
      <w:r w:rsidR="003334B4" w:rsidRPr="003334B4">
        <w:rPr>
          <w:rFonts w:eastAsia="SimSun"/>
          <w:kern w:val="1"/>
          <w:lang w:eastAsia="hi-IN" w:bidi="hi-IN"/>
        </w:rPr>
        <w:t>na Tabela de Procedimentos, Medicamentos e OPM do SUS, conforme Anexo II</w:t>
      </w:r>
      <w:r w:rsidR="00B90F16">
        <w:rPr>
          <w:rFonts w:eastAsia="SimSun"/>
          <w:kern w:val="1"/>
          <w:lang w:eastAsia="hi-IN" w:bidi="hi-IN"/>
        </w:rPr>
        <w:t>I</w:t>
      </w:r>
      <w:r w:rsidR="003334B4" w:rsidRPr="003334B4">
        <w:rPr>
          <w:rFonts w:eastAsia="SimSun"/>
          <w:kern w:val="1"/>
          <w:lang w:eastAsia="hi-IN" w:bidi="hi-IN"/>
        </w:rPr>
        <w:t xml:space="preserve"> desta Portaria.</w:t>
      </w:r>
    </w:p>
    <w:p w:rsidR="003334B4" w:rsidRPr="003334B4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</w:t>
      </w:r>
      <w:r w:rsidR="00B150C5">
        <w:rPr>
          <w:rFonts w:eastAsia="SimSun"/>
          <w:kern w:val="1"/>
          <w:lang w:eastAsia="hi-IN" w:bidi="hi-IN"/>
        </w:rPr>
        <w:t xml:space="preserve">t. </w:t>
      </w:r>
      <w:r w:rsidR="007B31E9">
        <w:rPr>
          <w:rFonts w:eastAsia="SimSun"/>
          <w:kern w:val="1"/>
          <w:lang w:eastAsia="hi-IN" w:bidi="hi-IN"/>
        </w:rPr>
        <w:t xml:space="preserve">12 </w:t>
      </w:r>
      <w:r w:rsidR="003334B4" w:rsidRPr="003334B4">
        <w:rPr>
          <w:rFonts w:eastAsia="SimSun"/>
          <w:kern w:val="1"/>
          <w:lang w:eastAsia="hi-IN" w:bidi="hi-IN"/>
        </w:rPr>
        <w:t xml:space="preserve">Incluir os procedimentos </w:t>
      </w:r>
      <w:r w:rsidR="00F1576E" w:rsidRPr="00A83A26">
        <w:rPr>
          <w:rFonts w:eastAsia="SimSun"/>
          <w:kern w:val="1"/>
          <w:lang w:eastAsia="hi-IN" w:bidi="hi-IN"/>
        </w:rPr>
        <w:t>p</w:t>
      </w:r>
      <w:r w:rsidR="00A83A26">
        <w:rPr>
          <w:rFonts w:eastAsia="SimSun"/>
          <w:kern w:val="1"/>
          <w:lang w:eastAsia="hi-IN" w:bidi="hi-IN"/>
        </w:rPr>
        <w:t>ara possíveis complicações pós-</w:t>
      </w:r>
      <w:r w:rsidR="00F1576E" w:rsidRPr="00A83A26">
        <w:rPr>
          <w:rFonts w:eastAsia="SimSun"/>
          <w:kern w:val="1"/>
          <w:lang w:eastAsia="hi-IN" w:bidi="hi-IN"/>
        </w:rPr>
        <w:t>cirúrgica:</w:t>
      </w:r>
      <w:r w:rsidR="00F1576E">
        <w:rPr>
          <w:rFonts w:eastAsia="SimSun"/>
          <w:kern w:val="1"/>
          <w:lang w:eastAsia="hi-IN" w:bidi="hi-IN"/>
        </w:rPr>
        <w:t xml:space="preserve"> </w:t>
      </w:r>
      <w:r w:rsidR="00DE17B7">
        <w:rPr>
          <w:rFonts w:eastAsia="SimSun"/>
          <w:kern w:val="1"/>
          <w:lang w:eastAsia="hi-IN" w:bidi="hi-IN"/>
        </w:rPr>
        <w:t>03.07.03.013-7</w:t>
      </w:r>
      <w:r w:rsidR="00E64A5F" w:rsidRPr="00E64A5F">
        <w:rPr>
          <w:rFonts w:eastAsia="SimSun"/>
          <w:kern w:val="1"/>
          <w:lang w:eastAsia="hi-IN" w:bidi="hi-IN"/>
        </w:rPr>
        <w:t xml:space="preserve"> </w:t>
      </w:r>
      <w:r w:rsidR="00DE17B7">
        <w:rPr>
          <w:rFonts w:eastAsia="SimSun"/>
          <w:kern w:val="1"/>
          <w:lang w:eastAsia="hi-IN" w:bidi="hi-IN"/>
        </w:rPr>
        <w:t xml:space="preserve">- </w:t>
      </w:r>
      <w:r w:rsidR="003334B4" w:rsidRPr="003334B4">
        <w:rPr>
          <w:rFonts w:eastAsia="SimSun"/>
          <w:kern w:val="1"/>
          <w:lang w:eastAsia="hi-IN" w:bidi="hi-IN"/>
        </w:rPr>
        <w:t>Tratamento de intercorrência clínica pós-cirurgia bariátrica</w:t>
      </w:r>
      <w:r w:rsidR="008438BB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e </w:t>
      </w:r>
      <w:r w:rsidR="00DE17B7">
        <w:rPr>
          <w:rFonts w:eastAsia="SimSun"/>
          <w:kern w:val="1"/>
          <w:lang w:eastAsia="hi-IN" w:bidi="hi-IN"/>
        </w:rPr>
        <w:t>04.07.01.037-8</w:t>
      </w:r>
      <w:r w:rsidR="00E64A5F" w:rsidRPr="00E64A5F">
        <w:rPr>
          <w:rFonts w:eastAsia="SimSun"/>
          <w:kern w:val="1"/>
          <w:lang w:eastAsia="hi-IN" w:bidi="hi-IN"/>
        </w:rPr>
        <w:t xml:space="preserve"> </w:t>
      </w:r>
      <w:r w:rsidR="00E64A5F">
        <w:rPr>
          <w:rFonts w:eastAsia="SimSun"/>
          <w:kern w:val="1"/>
          <w:lang w:eastAsia="hi-IN" w:bidi="hi-IN"/>
        </w:rPr>
        <w:t xml:space="preserve">- </w:t>
      </w:r>
      <w:r w:rsidR="003334B4" w:rsidRPr="003334B4">
        <w:rPr>
          <w:rFonts w:eastAsia="SimSun"/>
          <w:kern w:val="1"/>
          <w:lang w:eastAsia="hi-IN" w:bidi="hi-IN"/>
        </w:rPr>
        <w:t>Tratamento de intercorrência cirúrgica pós-cirurgia bariátrica na Tabela de Procedimentos, Medicamentos e OPM do SUS, conforme Anexo II</w:t>
      </w:r>
      <w:r w:rsidR="00A83A26">
        <w:rPr>
          <w:rFonts w:eastAsia="SimSun"/>
          <w:kern w:val="1"/>
          <w:lang w:eastAsia="hi-IN" w:bidi="hi-IN"/>
        </w:rPr>
        <w:t>I</w:t>
      </w:r>
      <w:r w:rsidR="003334B4" w:rsidRPr="003334B4">
        <w:rPr>
          <w:rFonts w:eastAsia="SimSun"/>
          <w:kern w:val="1"/>
          <w:lang w:eastAsia="hi-IN" w:bidi="hi-IN"/>
        </w:rPr>
        <w:t xml:space="preserve"> desta Portaria.</w:t>
      </w:r>
    </w:p>
    <w:p w:rsidR="003334B4" w:rsidRPr="00E2378E" w:rsidRDefault="007B31E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§1º </w:t>
      </w:r>
      <w:r w:rsidR="003334B4" w:rsidRPr="003334B4">
        <w:rPr>
          <w:rFonts w:eastAsia="SimSun"/>
          <w:kern w:val="1"/>
          <w:lang w:eastAsia="hi-IN" w:bidi="hi-IN"/>
        </w:rPr>
        <w:t xml:space="preserve">Fica definido que os procedimentos descritos no </w:t>
      </w:r>
      <w:r w:rsidR="003334B4" w:rsidRPr="00DE17B7">
        <w:rPr>
          <w:rFonts w:eastAsia="SimSun"/>
          <w:i/>
          <w:kern w:val="1"/>
          <w:lang w:eastAsia="hi-IN" w:bidi="hi-IN"/>
        </w:rPr>
        <w:t>caput</w:t>
      </w:r>
      <w:r w:rsidR="003334B4" w:rsidRPr="00E2378E">
        <w:rPr>
          <w:rFonts w:eastAsia="SimSun"/>
          <w:kern w:val="1"/>
          <w:lang w:eastAsia="hi-IN" w:bidi="hi-IN"/>
        </w:rPr>
        <w:t xml:space="preserve"> </w:t>
      </w:r>
      <w:r w:rsidR="00F64CB5" w:rsidRPr="00E2378E">
        <w:rPr>
          <w:rFonts w:eastAsia="SimSun"/>
          <w:kern w:val="1"/>
          <w:lang w:eastAsia="hi-IN" w:bidi="hi-IN"/>
        </w:rPr>
        <w:t>estão restritos a</w:t>
      </w:r>
      <w:r w:rsidR="003334B4" w:rsidRPr="00E2378E">
        <w:rPr>
          <w:rFonts w:eastAsia="SimSun"/>
          <w:kern w:val="1"/>
          <w:lang w:eastAsia="hi-IN" w:bidi="hi-IN"/>
        </w:rPr>
        <w:t>os primeiros 30 dias pós-cirurgia bariátrica.</w:t>
      </w:r>
    </w:p>
    <w:p w:rsidR="00BA258C" w:rsidRDefault="007B31E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§2º </w:t>
      </w:r>
      <w:r w:rsidR="003334B4" w:rsidRPr="00E2378E">
        <w:rPr>
          <w:rFonts w:eastAsia="SimSun"/>
          <w:kern w:val="1"/>
          <w:lang w:eastAsia="hi-IN" w:bidi="hi-IN"/>
        </w:rPr>
        <w:t>Nas intercorrências clínica</w:t>
      </w:r>
      <w:r w:rsidR="00F64CB5" w:rsidRPr="00E2378E">
        <w:rPr>
          <w:rFonts w:eastAsia="SimSun"/>
          <w:kern w:val="1"/>
          <w:lang w:eastAsia="hi-IN" w:bidi="hi-IN"/>
        </w:rPr>
        <w:t>s</w:t>
      </w:r>
      <w:r w:rsidR="003334B4" w:rsidRPr="00E2378E">
        <w:rPr>
          <w:rFonts w:eastAsia="SimSun"/>
          <w:kern w:val="1"/>
          <w:lang w:eastAsia="hi-IN" w:bidi="hi-IN"/>
        </w:rPr>
        <w:t xml:space="preserve"> e/ou cirúrgicas </w:t>
      </w:r>
      <w:r w:rsidR="00B54835" w:rsidRPr="00E2378E">
        <w:rPr>
          <w:rFonts w:eastAsia="SimSun"/>
          <w:kern w:val="1"/>
          <w:lang w:eastAsia="hi-IN" w:bidi="hi-IN"/>
        </w:rPr>
        <w:t xml:space="preserve">pós-cirurgia bariátrica com </w:t>
      </w:r>
      <w:r w:rsidR="003334B4" w:rsidRPr="00E2378E">
        <w:rPr>
          <w:rFonts w:eastAsia="SimSun"/>
          <w:kern w:val="1"/>
          <w:lang w:eastAsia="hi-IN" w:bidi="hi-IN"/>
        </w:rPr>
        <w:t xml:space="preserve">internação do paciente deverá ser </w:t>
      </w:r>
      <w:r w:rsidR="003334B4" w:rsidRPr="00984648">
        <w:rPr>
          <w:rFonts w:eastAsia="SimSun"/>
          <w:kern w:val="1"/>
          <w:lang w:eastAsia="hi-IN" w:bidi="hi-IN"/>
        </w:rPr>
        <w:t>registrado</w:t>
      </w:r>
      <w:r w:rsidR="006F07DF" w:rsidRPr="00984648">
        <w:rPr>
          <w:rFonts w:eastAsia="SimSun"/>
          <w:kern w:val="1"/>
          <w:lang w:eastAsia="hi-IN" w:bidi="hi-IN"/>
        </w:rPr>
        <w:t>,</w:t>
      </w:r>
      <w:r w:rsidR="003334B4" w:rsidRPr="00E2378E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o número da AIH da cirurgia bariátrica no campo AIH anterior no SISAIH01. </w:t>
      </w:r>
    </w:p>
    <w:p w:rsidR="003334B4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13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Incluir o procedimento </w:t>
      </w:r>
      <w:r w:rsidR="00B27262">
        <w:rPr>
          <w:rFonts w:eastAsia="SimSun"/>
          <w:kern w:val="1"/>
          <w:lang w:eastAsia="hi-IN" w:bidi="hi-IN"/>
        </w:rPr>
        <w:t>04.13.04.025-9</w:t>
      </w:r>
      <w:r w:rsidR="00E64A5F" w:rsidRPr="00E64A5F">
        <w:rPr>
          <w:rFonts w:eastAsia="SimSun"/>
          <w:kern w:val="1"/>
          <w:lang w:eastAsia="hi-IN" w:bidi="hi-IN"/>
        </w:rPr>
        <w:t xml:space="preserve"> </w:t>
      </w:r>
      <w:r w:rsidR="00E64A5F">
        <w:rPr>
          <w:rFonts w:eastAsia="SimSun"/>
          <w:kern w:val="1"/>
          <w:lang w:eastAsia="hi-IN" w:bidi="hi-IN"/>
        </w:rPr>
        <w:t xml:space="preserve">- </w:t>
      </w:r>
      <w:proofErr w:type="spellStart"/>
      <w:r w:rsidR="00B132F8">
        <w:rPr>
          <w:rFonts w:eastAsia="SimSun"/>
          <w:kern w:val="1"/>
          <w:lang w:eastAsia="hi-IN" w:bidi="hi-IN"/>
        </w:rPr>
        <w:t>D</w:t>
      </w:r>
      <w:r w:rsidR="00B132F8" w:rsidRPr="00B132F8">
        <w:rPr>
          <w:rFonts w:eastAsia="SimSun"/>
          <w:kern w:val="1"/>
          <w:lang w:eastAsia="hi-IN" w:bidi="hi-IN"/>
        </w:rPr>
        <w:t>ermolipectomia</w:t>
      </w:r>
      <w:proofErr w:type="spellEnd"/>
      <w:r w:rsidR="00B132F8" w:rsidRPr="00B132F8">
        <w:rPr>
          <w:rFonts w:eastAsia="SimSun"/>
          <w:kern w:val="1"/>
          <w:lang w:eastAsia="hi-IN" w:bidi="hi-IN"/>
        </w:rPr>
        <w:t xml:space="preserve"> abdomin</w:t>
      </w:r>
      <w:r w:rsidR="00B132F8">
        <w:rPr>
          <w:rFonts w:eastAsia="SimSun"/>
          <w:kern w:val="1"/>
          <w:lang w:eastAsia="hi-IN" w:bidi="hi-IN"/>
        </w:rPr>
        <w:t xml:space="preserve">al circunferencial pós-cirurgia </w:t>
      </w:r>
      <w:r w:rsidR="00B132F8" w:rsidRPr="00B132F8">
        <w:rPr>
          <w:rFonts w:eastAsia="SimSun"/>
          <w:kern w:val="1"/>
          <w:lang w:eastAsia="hi-IN" w:bidi="hi-IN"/>
        </w:rPr>
        <w:t>bariátrica</w:t>
      </w:r>
      <w:r w:rsidR="00B132F8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na Tabela de Procediment</w:t>
      </w:r>
      <w:r w:rsidR="00B54835">
        <w:rPr>
          <w:rFonts w:eastAsia="SimSun"/>
          <w:kern w:val="1"/>
          <w:lang w:eastAsia="hi-IN" w:bidi="hi-IN"/>
        </w:rPr>
        <w:t xml:space="preserve">os, Medicamentos e OPM </w:t>
      </w:r>
      <w:r w:rsidR="00B54835" w:rsidRPr="00B132F8">
        <w:rPr>
          <w:rFonts w:eastAsia="SimSun"/>
          <w:kern w:val="1"/>
          <w:lang w:eastAsia="hi-IN" w:bidi="hi-IN"/>
        </w:rPr>
        <w:t xml:space="preserve">do SUS </w:t>
      </w:r>
      <w:r w:rsidR="003334B4" w:rsidRPr="00B132F8">
        <w:rPr>
          <w:rFonts w:eastAsia="SimSun"/>
          <w:kern w:val="1"/>
          <w:lang w:eastAsia="hi-IN" w:bidi="hi-IN"/>
        </w:rPr>
        <w:t xml:space="preserve">conforme Anexo </w:t>
      </w:r>
      <w:r w:rsidR="003334B4" w:rsidRPr="003334B4">
        <w:rPr>
          <w:rFonts w:eastAsia="SimSun"/>
          <w:kern w:val="1"/>
          <w:lang w:eastAsia="hi-IN" w:bidi="hi-IN"/>
        </w:rPr>
        <w:t>II</w:t>
      </w:r>
      <w:r w:rsidR="00B90F16">
        <w:rPr>
          <w:rFonts w:eastAsia="SimSun"/>
          <w:kern w:val="1"/>
          <w:lang w:eastAsia="hi-IN" w:bidi="hi-IN"/>
        </w:rPr>
        <w:t>I</w:t>
      </w:r>
      <w:r w:rsidR="003334B4" w:rsidRPr="003334B4">
        <w:rPr>
          <w:rFonts w:eastAsia="SimSun"/>
          <w:kern w:val="1"/>
          <w:lang w:eastAsia="hi-IN" w:bidi="hi-IN"/>
        </w:rPr>
        <w:t xml:space="preserve"> desta Portaria.</w:t>
      </w:r>
    </w:p>
    <w:p w:rsidR="003334B4" w:rsidRPr="003334B4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14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O registro do procedimento </w:t>
      </w:r>
      <w:r w:rsidR="00DE17B7">
        <w:rPr>
          <w:rFonts w:eastAsia="SimSun"/>
          <w:kern w:val="1"/>
          <w:lang w:eastAsia="hi-IN" w:bidi="hi-IN"/>
        </w:rPr>
        <w:t>04.15.02.001-8</w:t>
      </w:r>
      <w:r w:rsidR="00E64A5F" w:rsidRPr="00E64A5F">
        <w:rPr>
          <w:rFonts w:eastAsia="SimSun"/>
          <w:kern w:val="1"/>
          <w:lang w:eastAsia="hi-IN" w:bidi="hi-IN"/>
        </w:rPr>
        <w:t xml:space="preserve"> </w:t>
      </w:r>
      <w:r w:rsidR="00E64A5F">
        <w:rPr>
          <w:rFonts w:eastAsia="SimSun"/>
          <w:kern w:val="1"/>
          <w:lang w:eastAsia="hi-IN" w:bidi="hi-IN"/>
        </w:rPr>
        <w:t xml:space="preserve">- </w:t>
      </w:r>
      <w:r w:rsidR="003334B4" w:rsidRPr="003334B4">
        <w:rPr>
          <w:rFonts w:eastAsia="SimSun"/>
          <w:kern w:val="1"/>
          <w:lang w:eastAsia="hi-IN" w:bidi="hi-IN"/>
        </w:rPr>
        <w:t xml:space="preserve">Procedimentos </w:t>
      </w:r>
      <w:r w:rsidR="00B132F8">
        <w:rPr>
          <w:rFonts w:eastAsia="SimSun"/>
          <w:kern w:val="1"/>
          <w:lang w:eastAsia="hi-IN" w:bidi="hi-IN"/>
        </w:rPr>
        <w:t>Seque</w:t>
      </w:r>
      <w:r w:rsidR="00B132F8" w:rsidRPr="00B132F8">
        <w:rPr>
          <w:rFonts w:eastAsia="SimSun"/>
          <w:kern w:val="1"/>
          <w:lang w:eastAsia="hi-IN" w:bidi="hi-IN"/>
        </w:rPr>
        <w:t>nciais</w:t>
      </w:r>
      <w:r w:rsidR="003334B4" w:rsidRPr="00B132F8">
        <w:rPr>
          <w:rFonts w:eastAsia="SimSun"/>
          <w:kern w:val="1"/>
          <w:lang w:eastAsia="hi-IN" w:bidi="hi-IN"/>
        </w:rPr>
        <w:t xml:space="preserve"> </w:t>
      </w:r>
      <w:r w:rsidR="00B132F8">
        <w:rPr>
          <w:rFonts w:eastAsia="SimSun"/>
          <w:kern w:val="1"/>
          <w:lang w:eastAsia="hi-IN" w:bidi="hi-IN"/>
        </w:rPr>
        <w:t xml:space="preserve">de Cirurgia Plástica Reparadora pós-cirurgia </w:t>
      </w:r>
      <w:r w:rsidR="00B132F8" w:rsidRPr="00B132F8">
        <w:rPr>
          <w:rFonts w:eastAsia="SimSun"/>
          <w:kern w:val="1"/>
          <w:lang w:eastAsia="hi-IN" w:bidi="hi-IN"/>
        </w:rPr>
        <w:t xml:space="preserve">bariátrica </w:t>
      </w:r>
      <w:r w:rsidR="003334B4" w:rsidRPr="00B132F8">
        <w:rPr>
          <w:rFonts w:eastAsia="SimSun"/>
          <w:kern w:val="1"/>
          <w:lang w:eastAsia="hi-IN" w:bidi="hi-IN"/>
        </w:rPr>
        <w:t>da Tabela de Procedime</w:t>
      </w:r>
      <w:r w:rsidR="00B54835" w:rsidRPr="00B132F8">
        <w:rPr>
          <w:rFonts w:eastAsia="SimSun"/>
          <w:kern w:val="1"/>
          <w:lang w:eastAsia="hi-IN" w:bidi="hi-IN"/>
        </w:rPr>
        <w:t>ntos, Medicamentos e OPM do SUS será efetuado</w:t>
      </w:r>
      <w:r w:rsidR="003334B4" w:rsidRPr="00B132F8">
        <w:rPr>
          <w:rFonts w:eastAsia="SimSun"/>
          <w:kern w:val="1"/>
          <w:lang w:eastAsia="hi-IN" w:bidi="hi-IN"/>
        </w:rPr>
        <w:t xml:space="preserve"> da seguinte forma:</w:t>
      </w:r>
    </w:p>
    <w:p w:rsidR="003334B4" w:rsidRPr="003334B4" w:rsidRDefault="003334B4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I - Na AIH dever-se-á informar como procedimento solicitado e realizado o </w:t>
      </w:r>
      <w:r w:rsidR="00DE17B7">
        <w:rPr>
          <w:rFonts w:eastAsia="SimSun"/>
          <w:kern w:val="1"/>
          <w:lang w:eastAsia="hi-IN" w:bidi="hi-IN"/>
        </w:rPr>
        <w:t>04.15.02.001-8</w:t>
      </w:r>
      <w:r w:rsidR="00E64A5F">
        <w:rPr>
          <w:rFonts w:eastAsia="SimSun"/>
          <w:kern w:val="1"/>
          <w:lang w:eastAsia="hi-IN" w:bidi="hi-IN"/>
        </w:rPr>
        <w:t xml:space="preserve"> - </w:t>
      </w:r>
      <w:r w:rsidRPr="00B132F8">
        <w:rPr>
          <w:rFonts w:eastAsia="SimSun"/>
          <w:kern w:val="1"/>
          <w:lang w:eastAsia="hi-IN" w:bidi="hi-IN"/>
        </w:rPr>
        <w:t xml:space="preserve">Procedimentos </w:t>
      </w:r>
      <w:r w:rsidR="00B54835" w:rsidRPr="00B132F8">
        <w:rPr>
          <w:rFonts w:eastAsia="SimSun"/>
          <w:kern w:val="1"/>
          <w:lang w:eastAsia="hi-IN" w:bidi="hi-IN"/>
        </w:rPr>
        <w:t>Sequenciais</w:t>
      </w:r>
      <w:r w:rsidRPr="00B132F8">
        <w:rPr>
          <w:rFonts w:eastAsia="SimSun"/>
          <w:kern w:val="1"/>
          <w:lang w:eastAsia="hi-IN" w:bidi="hi-IN"/>
        </w:rPr>
        <w:t xml:space="preserve"> de Cirurgia </w:t>
      </w:r>
      <w:r w:rsidRPr="003334B4">
        <w:rPr>
          <w:rFonts w:eastAsia="SimSun"/>
          <w:kern w:val="1"/>
          <w:lang w:eastAsia="hi-IN" w:bidi="hi-IN"/>
        </w:rPr>
        <w:t xml:space="preserve">Plástica Reparadora </w:t>
      </w:r>
      <w:r w:rsidR="00B132F8">
        <w:rPr>
          <w:rFonts w:eastAsia="SimSun"/>
          <w:kern w:val="1"/>
          <w:lang w:eastAsia="hi-IN" w:bidi="hi-IN"/>
        </w:rPr>
        <w:t xml:space="preserve">pós-cirurgia </w:t>
      </w:r>
      <w:r w:rsidR="00B132F8" w:rsidRPr="00B132F8">
        <w:rPr>
          <w:rFonts w:eastAsia="SimSun"/>
          <w:kern w:val="1"/>
          <w:lang w:eastAsia="hi-IN" w:bidi="hi-IN"/>
        </w:rPr>
        <w:t>bariátrica</w:t>
      </w:r>
      <w:r w:rsidRPr="003334B4">
        <w:rPr>
          <w:rFonts w:eastAsia="SimSun"/>
          <w:kern w:val="1"/>
          <w:lang w:eastAsia="hi-IN" w:bidi="hi-IN"/>
        </w:rPr>
        <w:t>.</w:t>
      </w:r>
    </w:p>
    <w:p w:rsidR="003334B4" w:rsidRPr="003334B4" w:rsidRDefault="003334B4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II - Na mesma AIH do procedimento 04.15.02.</w:t>
      </w:r>
      <w:r w:rsidRPr="00B132F8">
        <w:rPr>
          <w:rFonts w:eastAsia="SimSun"/>
          <w:kern w:val="1"/>
          <w:lang w:eastAsia="hi-IN" w:bidi="hi-IN"/>
        </w:rPr>
        <w:t xml:space="preserve">001-8 será permitido </w:t>
      </w:r>
      <w:r w:rsidRPr="003334B4">
        <w:rPr>
          <w:rFonts w:eastAsia="SimSun"/>
          <w:kern w:val="1"/>
          <w:lang w:eastAsia="hi-IN" w:bidi="hi-IN"/>
        </w:rPr>
        <w:t xml:space="preserve">o registro simultâneo de, no máximo, 02 (dois) procedimentos de </w:t>
      </w:r>
      <w:r w:rsidRPr="00B132F8">
        <w:rPr>
          <w:rFonts w:eastAsia="SimSun"/>
          <w:kern w:val="1"/>
          <w:lang w:eastAsia="hi-IN" w:bidi="hi-IN"/>
        </w:rPr>
        <w:t>cirurgia</w:t>
      </w:r>
      <w:r w:rsidR="00B54835" w:rsidRPr="00B132F8">
        <w:rPr>
          <w:rFonts w:eastAsia="SimSun"/>
          <w:kern w:val="1"/>
          <w:lang w:eastAsia="hi-IN" w:bidi="hi-IN"/>
        </w:rPr>
        <w:t>s</w:t>
      </w:r>
      <w:r w:rsidRPr="00B132F8">
        <w:rPr>
          <w:rFonts w:eastAsia="SimSun"/>
          <w:kern w:val="1"/>
          <w:lang w:eastAsia="hi-IN" w:bidi="hi-IN"/>
        </w:rPr>
        <w:t xml:space="preserve"> plásticas </w:t>
      </w:r>
      <w:r w:rsidRPr="003334B4">
        <w:rPr>
          <w:rFonts w:eastAsia="SimSun"/>
          <w:kern w:val="1"/>
          <w:lang w:eastAsia="hi-IN" w:bidi="hi-IN"/>
        </w:rPr>
        <w:t>reparadoras definidas no Anexo II</w:t>
      </w:r>
      <w:r w:rsidR="00B90F16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desta Portaria.</w:t>
      </w:r>
    </w:p>
    <w:p w:rsidR="003334B4" w:rsidRDefault="003334B4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III - Os procedimentos definidos no Anexo II</w:t>
      </w:r>
      <w:r w:rsidR="00B90F16">
        <w:rPr>
          <w:rFonts w:eastAsia="SimSun"/>
          <w:kern w:val="1"/>
          <w:lang w:eastAsia="hi-IN" w:bidi="hi-IN"/>
        </w:rPr>
        <w:t>I</w:t>
      </w:r>
      <w:r w:rsidRPr="003334B4">
        <w:rPr>
          <w:rFonts w:eastAsia="SimSun"/>
          <w:kern w:val="1"/>
          <w:lang w:eastAsia="hi-IN" w:bidi="hi-IN"/>
        </w:rPr>
        <w:t xml:space="preserve"> desta Portaria deverão ser registrados no </w:t>
      </w:r>
      <w:r w:rsidR="00984648">
        <w:rPr>
          <w:rFonts w:eastAsia="SimSun"/>
          <w:kern w:val="1"/>
          <w:lang w:eastAsia="hi-IN" w:bidi="hi-IN"/>
        </w:rPr>
        <w:t>C</w:t>
      </w:r>
      <w:r w:rsidR="00A83A26">
        <w:rPr>
          <w:rFonts w:eastAsia="SimSun"/>
          <w:kern w:val="1"/>
          <w:lang w:eastAsia="hi-IN" w:bidi="hi-IN"/>
        </w:rPr>
        <w:t xml:space="preserve">ampo Procedimentos Realizados </w:t>
      </w:r>
      <w:r w:rsidRPr="00B132F8">
        <w:rPr>
          <w:rFonts w:eastAsia="SimSun"/>
          <w:kern w:val="1"/>
          <w:lang w:eastAsia="hi-IN" w:bidi="hi-IN"/>
        </w:rPr>
        <w:t xml:space="preserve">da AIH, sendo </w:t>
      </w:r>
      <w:r w:rsidR="00B545C2" w:rsidRPr="00B132F8">
        <w:rPr>
          <w:rFonts w:eastAsia="SimSun"/>
          <w:kern w:val="1"/>
          <w:lang w:eastAsia="hi-IN" w:bidi="hi-IN"/>
        </w:rPr>
        <w:t xml:space="preserve">pago 100% do valor total de cada </w:t>
      </w:r>
      <w:r w:rsidR="000B09E0">
        <w:rPr>
          <w:rFonts w:eastAsia="SimSun"/>
          <w:kern w:val="1"/>
          <w:lang w:eastAsia="hi-IN" w:bidi="hi-IN"/>
        </w:rPr>
        <w:t>procedimento</w:t>
      </w:r>
      <w:r w:rsidRPr="00B132F8">
        <w:rPr>
          <w:rFonts w:eastAsia="SimSun"/>
          <w:kern w:val="1"/>
          <w:lang w:eastAsia="hi-IN" w:bidi="hi-IN"/>
        </w:rPr>
        <w:t>.</w:t>
      </w:r>
    </w:p>
    <w:p w:rsidR="003334B4" w:rsidRPr="00B132F8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Art. </w:t>
      </w:r>
      <w:r w:rsidRPr="00B132F8">
        <w:rPr>
          <w:rFonts w:eastAsia="SimSun"/>
          <w:kern w:val="1"/>
          <w:lang w:eastAsia="hi-IN" w:bidi="hi-IN"/>
        </w:rPr>
        <w:t>15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B132F8">
        <w:rPr>
          <w:rFonts w:eastAsia="SimSun"/>
          <w:kern w:val="1"/>
          <w:lang w:eastAsia="hi-IN" w:bidi="hi-IN"/>
        </w:rPr>
        <w:t>Alter</w:t>
      </w:r>
      <w:r w:rsidR="00B132F8" w:rsidRPr="00B132F8">
        <w:rPr>
          <w:rFonts w:eastAsia="SimSun"/>
          <w:kern w:val="1"/>
          <w:lang w:eastAsia="hi-IN" w:bidi="hi-IN"/>
        </w:rPr>
        <w:t>ar os atributos do</w:t>
      </w:r>
      <w:r w:rsidR="00C6706A">
        <w:rPr>
          <w:rFonts w:eastAsia="SimSun"/>
          <w:kern w:val="1"/>
          <w:lang w:eastAsia="hi-IN" w:bidi="hi-IN"/>
        </w:rPr>
        <w:t>s</w:t>
      </w:r>
      <w:r w:rsidR="00B132F8" w:rsidRPr="00B132F8">
        <w:rPr>
          <w:rFonts w:eastAsia="SimSun"/>
          <w:kern w:val="1"/>
          <w:lang w:eastAsia="hi-IN" w:bidi="hi-IN"/>
        </w:rPr>
        <w:t xml:space="preserve"> procedimento</w:t>
      </w:r>
      <w:r w:rsidR="00C6706A">
        <w:rPr>
          <w:rFonts w:eastAsia="SimSun"/>
          <w:kern w:val="1"/>
          <w:lang w:eastAsia="hi-IN" w:bidi="hi-IN"/>
        </w:rPr>
        <w:t>s</w:t>
      </w:r>
      <w:r w:rsidR="00B132F8" w:rsidRPr="00B132F8">
        <w:rPr>
          <w:rFonts w:eastAsia="SimSun"/>
          <w:kern w:val="1"/>
          <w:lang w:eastAsia="hi-IN" w:bidi="hi-IN"/>
        </w:rPr>
        <w:t xml:space="preserve"> </w:t>
      </w:r>
      <w:r w:rsidR="00DE17B7">
        <w:rPr>
          <w:rFonts w:eastAsia="SimSun"/>
          <w:kern w:val="1"/>
          <w:lang w:eastAsia="hi-IN" w:bidi="hi-IN"/>
        </w:rPr>
        <w:t>04.07.01.012-2</w:t>
      </w:r>
      <w:r w:rsidR="00E64A5F">
        <w:rPr>
          <w:rFonts w:eastAsia="SimSun"/>
          <w:kern w:val="1"/>
          <w:lang w:eastAsia="hi-IN" w:bidi="hi-IN"/>
        </w:rPr>
        <w:t xml:space="preserve"> - </w:t>
      </w:r>
      <w:r w:rsidR="003334B4" w:rsidRPr="00B132F8">
        <w:rPr>
          <w:rFonts w:eastAsia="SimSun"/>
          <w:kern w:val="1"/>
          <w:lang w:eastAsia="hi-IN" w:bidi="hi-IN"/>
        </w:rPr>
        <w:t>Gastrectomia com ou sem derivação duodenal</w:t>
      </w:r>
      <w:r w:rsidR="00DE17B7">
        <w:rPr>
          <w:rFonts w:eastAsia="SimSun"/>
          <w:kern w:val="1"/>
          <w:lang w:eastAsia="hi-IN" w:bidi="hi-IN"/>
        </w:rPr>
        <w:t>, 04.07.01.018-1 -</w:t>
      </w:r>
      <w:r w:rsidR="00E64A5F">
        <w:rPr>
          <w:rFonts w:eastAsia="SimSun"/>
          <w:kern w:val="1"/>
          <w:lang w:eastAsia="hi-IN" w:bidi="hi-IN"/>
        </w:rPr>
        <w:t xml:space="preserve"> </w:t>
      </w:r>
      <w:proofErr w:type="spellStart"/>
      <w:r w:rsidR="006F0231" w:rsidRPr="00B132F8">
        <w:rPr>
          <w:rFonts w:eastAsia="SimSun"/>
          <w:kern w:val="1"/>
          <w:lang w:eastAsia="hi-IN" w:bidi="hi-IN"/>
        </w:rPr>
        <w:t>G</w:t>
      </w:r>
      <w:r w:rsidR="0006662D">
        <w:rPr>
          <w:rFonts w:eastAsia="SimSun"/>
          <w:kern w:val="1"/>
          <w:lang w:eastAsia="hi-IN" w:bidi="hi-IN"/>
        </w:rPr>
        <w:t>astroplastia</w:t>
      </w:r>
      <w:proofErr w:type="spellEnd"/>
      <w:r w:rsidR="0006662D">
        <w:rPr>
          <w:rFonts w:eastAsia="SimSun"/>
          <w:kern w:val="1"/>
          <w:lang w:eastAsia="hi-IN" w:bidi="hi-IN"/>
        </w:rPr>
        <w:t xml:space="preserve"> vertical com</w:t>
      </w:r>
      <w:r w:rsidR="006F0231" w:rsidRPr="00B132F8">
        <w:rPr>
          <w:rFonts w:eastAsia="SimSun"/>
          <w:kern w:val="1"/>
          <w:lang w:eastAsia="hi-IN" w:bidi="hi-IN"/>
        </w:rPr>
        <w:t xml:space="preserve"> banda</w:t>
      </w:r>
      <w:r w:rsidR="00B132F8" w:rsidRPr="00B132F8">
        <w:rPr>
          <w:rFonts w:eastAsia="SimSun"/>
          <w:kern w:val="1"/>
          <w:lang w:eastAsia="hi-IN" w:bidi="hi-IN"/>
        </w:rPr>
        <w:t xml:space="preserve"> </w:t>
      </w:r>
      <w:r w:rsidR="00B545C2" w:rsidRPr="00B132F8">
        <w:rPr>
          <w:rFonts w:eastAsia="SimSun"/>
          <w:kern w:val="1"/>
          <w:lang w:eastAsia="hi-IN" w:bidi="hi-IN"/>
        </w:rPr>
        <w:t>e</w:t>
      </w:r>
      <w:r w:rsidR="003334B4" w:rsidRPr="00B132F8">
        <w:rPr>
          <w:rFonts w:eastAsia="SimSun"/>
          <w:kern w:val="1"/>
          <w:lang w:eastAsia="hi-IN" w:bidi="hi-IN"/>
        </w:rPr>
        <w:t xml:space="preserve"> </w:t>
      </w:r>
      <w:r w:rsidR="00DE17B7">
        <w:rPr>
          <w:rFonts w:eastAsia="SimSun"/>
          <w:kern w:val="1"/>
          <w:lang w:eastAsia="hi-IN" w:bidi="hi-IN"/>
        </w:rPr>
        <w:t>04.07.01.017-3</w:t>
      </w:r>
      <w:r w:rsidR="00E64A5F">
        <w:rPr>
          <w:rFonts w:eastAsia="SimSun"/>
          <w:kern w:val="1"/>
          <w:lang w:eastAsia="hi-IN" w:bidi="hi-IN"/>
        </w:rPr>
        <w:t xml:space="preserve"> - </w:t>
      </w:r>
      <w:proofErr w:type="spellStart"/>
      <w:r w:rsidR="003334B4" w:rsidRPr="00B132F8">
        <w:rPr>
          <w:rFonts w:eastAsia="SimSun"/>
          <w:kern w:val="1"/>
          <w:lang w:eastAsia="hi-IN" w:bidi="hi-IN"/>
        </w:rPr>
        <w:t>Gastroplastia</w:t>
      </w:r>
      <w:proofErr w:type="spellEnd"/>
      <w:r w:rsidR="003334B4" w:rsidRPr="00B132F8">
        <w:rPr>
          <w:rFonts w:eastAsia="SimSun"/>
          <w:kern w:val="1"/>
          <w:lang w:eastAsia="hi-IN" w:bidi="hi-IN"/>
        </w:rPr>
        <w:t xml:space="preserve"> com derivação intestinal, conforme Anexo II</w:t>
      </w:r>
      <w:r w:rsidR="00B90F16" w:rsidRPr="00B132F8">
        <w:rPr>
          <w:rFonts w:eastAsia="SimSun"/>
          <w:kern w:val="1"/>
          <w:lang w:eastAsia="hi-IN" w:bidi="hi-IN"/>
        </w:rPr>
        <w:t>I</w:t>
      </w:r>
      <w:r w:rsidR="003334B4" w:rsidRPr="00B132F8">
        <w:rPr>
          <w:rFonts w:eastAsia="SimSun"/>
          <w:kern w:val="1"/>
          <w:lang w:eastAsia="hi-IN" w:bidi="hi-IN"/>
        </w:rPr>
        <w:t xml:space="preserve"> desta Portaria.</w:t>
      </w:r>
    </w:p>
    <w:p w:rsidR="00C32C03" w:rsidRDefault="009E5B89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 w:rsidRPr="0006662D">
        <w:rPr>
          <w:rFonts w:eastAsia="SimSun"/>
          <w:kern w:val="1"/>
          <w:lang w:eastAsia="hi-IN" w:bidi="hi-IN"/>
        </w:rPr>
        <w:t>Art. 16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F01569" w:rsidRPr="0006662D">
        <w:rPr>
          <w:rFonts w:eastAsia="SimSun"/>
          <w:kern w:val="1"/>
          <w:lang w:eastAsia="hi-IN" w:bidi="hi-IN"/>
        </w:rPr>
        <w:t>Fica definido que no valor dos</w:t>
      </w:r>
      <w:r w:rsidR="003334B4" w:rsidRPr="0006662D">
        <w:rPr>
          <w:rFonts w:eastAsia="SimSun"/>
          <w:kern w:val="1"/>
          <w:lang w:eastAsia="hi-IN" w:bidi="hi-IN"/>
        </w:rPr>
        <w:t xml:space="preserve"> procedimentos para o tr</w:t>
      </w:r>
      <w:r w:rsidR="00F01569" w:rsidRPr="0006662D">
        <w:rPr>
          <w:rFonts w:eastAsia="SimSun"/>
          <w:kern w:val="1"/>
          <w:lang w:eastAsia="hi-IN" w:bidi="hi-IN"/>
        </w:rPr>
        <w:t>atamento cirúrgico da obesidade</w:t>
      </w:r>
      <w:r w:rsidR="003334B4" w:rsidRPr="0006662D">
        <w:rPr>
          <w:rFonts w:eastAsia="SimSun"/>
          <w:kern w:val="1"/>
          <w:lang w:eastAsia="hi-IN" w:bidi="hi-IN"/>
        </w:rPr>
        <w:t xml:space="preserve"> de que trata e</w:t>
      </w:r>
      <w:r w:rsidR="00F01569" w:rsidRPr="0006662D">
        <w:rPr>
          <w:rFonts w:eastAsia="SimSun"/>
          <w:kern w:val="1"/>
          <w:lang w:eastAsia="hi-IN" w:bidi="hi-IN"/>
        </w:rPr>
        <w:t>sta Portaria, não estão incluíd</w:t>
      </w:r>
      <w:r w:rsidR="00E64A5F">
        <w:rPr>
          <w:rFonts w:eastAsia="SimSun"/>
          <w:kern w:val="1"/>
          <w:lang w:eastAsia="hi-IN" w:bidi="hi-IN"/>
        </w:rPr>
        <w:t>o</w:t>
      </w:r>
      <w:r w:rsidR="003334B4" w:rsidRPr="0006662D">
        <w:rPr>
          <w:rFonts w:eastAsia="SimSun"/>
          <w:kern w:val="1"/>
          <w:lang w:eastAsia="hi-IN" w:bidi="hi-IN"/>
        </w:rPr>
        <w:t xml:space="preserve">s </w:t>
      </w:r>
      <w:r w:rsidR="00E64A5F">
        <w:rPr>
          <w:rFonts w:eastAsia="SimSun"/>
          <w:kern w:val="1"/>
          <w:lang w:eastAsia="hi-IN" w:bidi="hi-IN"/>
        </w:rPr>
        <w:t>os valores d</w:t>
      </w:r>
      <w:r w:rsidR="003334B4" w:rsidRPr="0006662D">
        <w:rPr>
          <w:rFonts w:eastAsia="SimSun"/>
          <w:kern w:val="1"/>
          <w:lang w:eastAsia="hi-IN" w:bidi="hi-IN"/>
        </w:rPr>
        <w:t>as OPM</w:t>
      </w:r>
      <w:r w:rsidR="00E64A5F">
        <w:rPr>
          <w:rFonts w:eastAsia="SimSun"/>
          <w:kern w:val="1"/>
          <w:lang w:eastAsia="hi-IN" w:bidi="hi-IN"/>
        </w:rPr>
        <w:t xml:space="preserve"> compatíveis</w:t>
      </w:r>
      <w:r w:rsidR="00C32C03">
        <w:rPr>
          <w:rFonts w:eastAsia="SimSun"/>
          <w:kern w:val="1"/>
          <w:lang w:eastAsia="hi-IN" w:bidi="hi-IN"/>
        </w:rPr>
        <w:t>.</w:t>
      </w:r>
    </w:p>
    <w:p w:rsidR="003334B4" w:rsidRPr="0006662D" w:rsidRDefault="00652B7E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17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06662D">
        <w:rPr>
          <w:rFonts w:eastAsia="SimSun"/>
          <w:kern w:val="1"/>
          <w:lang w:eastAsia="hi-IN" w:bidi="hi-IN"/>
        </w:rPr>
        <w:t xml:space="preserve">Incluir as compatibilidades de OPM com os procedimentos para tratamento cirúrgico da obesidade </w:t>
      </w:r>
      <w:r w:rsidR="00287CDF" w:rsidRPr="0006662D">
        <w:rPr>
          <w:rFonts w:eastAsia="SimSun"/>
          <w:kern w:val="1"/>
          <w:lang w:eastAsia="hi-IN" w:bidi="hi-IN"/>
        </w:rPr>
        <w:t>conforme a tabela a seguir:</w:t>
      </w:r>
      <w:r w:rsidR="003334B4" w:rsidRPr="0006662D">
        <w:rPr>
          <w:rFonts w:eastAsia="SimSun"/>
          <w:kern w:val="1"/>
          <w:lang w:eastAsia="hi-IN" w:bidi="hi-IN"/>
        </w:rPr>
        <w:t xml:space="preserve"> </w:t>
      </w:r>
    </w:p>
    <w:tbl>
      <w:tblPr>
        <w:tblW w:w="9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1"/>
        <w:gridCol w:w="3238"/>
        <w:gridCol w:w="1430"/>
      </w:tblGrid>
      <w:tr w:rsidR="0006662D" w:rsidRPr="0006662D" w:rsidTr="00E053F4">
        <w:trPr>
          <w:trHeight w:val="490"/>
          <w:jc w:val="center"/>
        </w:trPr>
        <w:tc>
          <w:tcPr>
            <w:tcW w:w="4651" w:type="dxa"/>
            <w:shd w:val="clear" w:color="auto" w:fill="auto"/>
          </w:tcPr>
          <w:p w:rsidR="001A3B27" w:rsidRPr="00636E9B" w:rsidRDefault="001A3B27" w:rsidP="00E053F4">
            <w:pPr>
              <w:tabs>
                <w:tab w:val="left" w:pos="708"/>
              </w:tabs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  <w:r w:rsidRPr="00636E9B">
              <w:rPr>
                <w:rFonts w:eastAsia="SimSun"/>
                <w:b/>
                <w:kern w:val="1"/>
                <w:lang w:eastAsia="hi-IN" w:bidi="hi-IN"/>
              </w:rPr>
              <w:t>Procedimentos</w:t>
            </w:r>
          </w:p>
        </w:tc>
        <w:tc>
          <w:tcPr>
            <w:tcW w:w="3238" w:type="dxa"/>
            <w:shd w:val="clear" w:color="auto" w:fill="auto"/>
          </w:tcPr>
          <w:p w:rsidR="001A3B27" w:rsidRPr="00636E9B" w:rsidRDefault="001A3B27" w:rsidP="00E053F4">
            <w:pPr>
              <w:tabs>
                <w:tab w:val="left" w:pos="708"/>
              </w:tabs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  <w:r w:rsidRPr="00636E9B">
              <w:rPr>
                <w:rFonts w:eastAsia="SimSun"/>
                <w:b/>
                <w:kern w:val="1"/>
                <w:lang w:eastAsia="hi-IN" w:bidi="hi-IN"/>
              </w:rPr>
              <w:t>Compatibilidades</w:t>
            </w:r>
          </w:p>
        </w:tc>
        <w:tc>
          <w:tcPr>
            <w:tcW w:w="1430" w:type="dxa"/>
            <w:shd w:val="clear" w:color="auto" w:fill="auto"/>
          </w:tcPr>
          <w:p w:rsidR="001A3B27" w:rsidRPr="00636E9B" w:rsidRDefault="00287CDF" w:rsidP="00E053F4">
            <w:pPr>
              <w:tabs>
                <w:tab w:val="left" w:pos="708"/>
              </w:tabs>
              <w:suppressAutoHyphens/>
              <w:jc w:val="right"/>
              <w:rPr>
                <w:rFonts w:eastAsia="SimSun"/>
                <w:b/>
                <w:kern w:val="1"/>
                <w:lang w:eastAsia="hi-IN" w:bidi="hi-IN"/>
              </w:rPr>
            </w:pPr>
            <w:r w:rsidRPr="00636E9B">
              <w:rPr>
                <w:rFonts w:eastAsia="SimSun"/>
                <w:b/>
                <w:kern w:val="1"/>
                <w:lang w:eastAsia="hi-IN" w:bidi="hi-IN"/>
              </w:rPr>
              <w:t>Quantidade</w:t>
            </w:r>
          </w:p>
        </w:tc>
      </w:tr>
      <w:tr w:rsidR="00A54914" w:rsidRPr="0006662D" w:rsidTr="00E053F4">
        <w:trPr>
          <w:trHeight w:val="651"/>
          <w:jc w:val="center"/>
        </w:trPr>
        <w:tc>
          <w:tcPr>
            <w:tcW w:w="4651" w:type="dxa"/>
            <w:vMerge w:val="restart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04.07.01.012-2 – Gastrectomia com ou sem derivação duodenal</w:t>
            </w: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07.02.05.028-08 – Grampeador linear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E053F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01</w:t>
            </w:r>
          </w:p>
        </w:tc>
      </w:tr>
      <w:tr w:rsidR="00A54914" w:rsidRPr="0006662D" w:rsidTr="00E053F4">
        <w:trPr>
          <w:trHeight w:val="726"/>
          <w:jc w:val="center"/>
        </w:trPr>
        <w:tc>
          <w:tcPr>
            <w:tcW w:w="4651" w:type="dxa"/>
            <w:vMerge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07.02.05.004-0 - Carga para grampeador linear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Default="00E053F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03</w:t>
            </w:r>
          </w:p>
        </w:tc>
      </w:tr>
      <w:tr w:rsidR="00A54914" w:rsidRPr="0006662D" w:rsidTr="00E053F4">
        <w:trPr>
          <w:trHeight w:val="651"/>
          <w:jc w:val="center"/>
        </w:trPr>
        <w:tc>
          <w:tcPr>
            <w:tcW w:w="4651" w:type="dxa"/>
            <w:vMerge w:val="restart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04.07.01.036-0 - Gastrectomia Vertical em Manga (</w:t>
            </w:r>
            <w:proofErr w:type="spellStart"/>
            <w:r w:rsidRPr="00636E9B">
              <w:rPr>
                <w:rFonts w:eastAsia="SimSun"/>
                <w:kern w:val="1"/>
                <w:lang w:eastAsia="hi-IN" w:bidi="hi-IN"/>
              </w:rPr>
              <w:t>Sleeve</w:t>
            </w:r>
            <w:proofErr w:type="spellEnd"/>
            <w:r w:rsidRPr="00636E9B">
              <w:rPr>
                <w:rFonts w:eastAsia="SimSun"/>
                <w:kern w:val="1"/>
                <w:lang w:eastAsia="hi-IN" w:bidi="hi-IN"/>
              </w:rPr>
              <w:t>)</w:t>
            </w: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07.02.05.028-08 - Grampeador line</w:t>
            </w:r>
            <w:r>
              <w:rPr>
                <w:rFonts w:eastAsia="SimSun"/>
                <w:kern w:val="1"/>
                <w:lang w:eastAsia="hi-IN" w:bidi="hi-IN"/>
              </w:rPr>
              <w:t>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E053F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01</w:t>
            </w:r>
          </w:p>
        </w:tc>
      </w:tr>
      <w:tr w:rsidR="00A54914" w:rsidRPr="0006662D" w:rsidTr="00E053F4">
        <w:trPr>
          <w:trHeight w:val="726"/>
          <w:jc w:val="center"/>
        </w:trPr>
        <w:tc>
          <w:tcPr>
            <w:tcW w:w="4651" w:type="dxa"/>
            <w:vMerge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07.02.05.004-0 - Carga para grampeador linear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03</w:t>
            </w:r>
          </w:p>
        </w:tc>
      </w:tr>
      <w:tr w:rsidR="00A54914" w:rsidRPr="0006662D" w:rsidTr="00E053F4">
        <w:trPr>
          <w:trHeight w:val="676"/>
          <w:jc w:val="center"/>
        </w:trPr>
        <w:tc>
          <w:tcPr>
            <w:tcW w:w="4651" w:type="dxa"/>
            <w:vMerge w:val="restart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 xml:space="preserve">04.07.01.017-3 – </w:t>
            </w:r>
            <w:proofErr w:type="spellStart"/>
            <w:r w:rsidRPr="00636E9B">
              <w:rPr>
                <w:rFonts w:eastAsia="SimSun"/>
                <w:kern w:val="1"/>
                <w:lang w:eastAsia="hi-IN" w:bidi="hi-IN"/>
              </w:rPr>
              <w:t>Gastroplastia</w:t>
            </w:r>
            <w:proofErr w:type="spellEnd"/>
            <w:r w:rsidRPr="00636E9B">
              <w:rPr>
                <w:rFonts w:eastAsia="SimSun"/>
                <w:kern w:val="1"/>
                <w:lang w:eastAsia="hi-IN" w:bidi="hi-IN"/>
              </w:rPr>
              <w:t xml:space="preserve"> com derivação intestinal</w:t>
            </w: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07.02.05.028-</w:t>
            </w:r>
            <w:r w:rsidR="00E053F4">
              <w:rPr>
                <w:rFonts w:eastAsia="SimSun"/>
                <w:kern w:val="1"/>
                <w:lang w:eastAsia="hi-IN" w:bidi="hi-IN"/>
              </w:rPr>
              <w:t>08 - Grampeador linear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E053F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01</w:t>
            </w:r>
          </w:p>
        </w:tc>
      </w:tr>
      <w:tr w:rsidR="00A54914" w:rsidRPr="0006662D" w:rsidTr="00E053F4">
        <w:trPr>
          <w:trHeight w:val="701"/>
          <w:jc w:val="center"/>
        </w:trPr>
        <w:tc>
          <w:tcPr>
            <w:tcW w:w="4651" w:type="dxa"/>
            <w:vMerge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07.02.05.004-0 - Carga para grampeador linear cortante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03</w:t>
            </w:r>
          </w:p>
        </w:tc>
      </w:tr>
      <w:tr w:rsidR="00A54914" w:rsidRPr="0006662D" w:rsidTr="00E053F4">
        <w:trPr>
          <w:trHeight w:val="425"/>
          <w:jc w:val="center"/>
        </w:trPr>
        <w:tc>
          <w:tcPr>
            <w:tcW w:w="4651" w:type="dxa"/>
            <w:vMerge w:val="restart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 xml:space="preserve">04.07.01.018-1 - </w:t>
            </w:r>
            <w:proofErr w:type="spellStart"/>
            <w:r w:rsidRPr="00636E9B">
              <w:rPr>
                <w:rFonts w:eastAsia="SimSun"/>
                <w:kern w:val="1"/>
                <w:lang w:eastAsia="hi-IN" w:bidi="hi-IN"/>
              </w:rPr>
              <w:t>Gastroplastia</w:t>
            </w:r>
            <w:proofErr w:type="spellEnd"/>
            <w:r w:rsidRPr="00636E9B">
              <w:rPr>
                <w:rFonts w:eastAsia="SimSun"/>
                <w:kern w:val="1"/>
                <w:lang w:eastAsia="hi-IN" w:bidi="hi-IN"/>
              </w:rPr>
              <w:t xml:space="preserve"> vertical com banda</w:t>
            </w:r>
          </w:p>
        </w:tc>
        <w:tc>
          <w:tcPr>
            <w:tcW w:w="3238" w:type="dxa"/>
            <w:shd w:val="clear" w:color="auto" w:fill="auto"/>
          </w:tcPr>
          <w:p w:rsidR="00A54914" w:rsidRPr="00E053F4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</w:t>
            </w:r>
            <w:r w:rsidR="00E053F4">
              <w:rPr>
                <w:rFonts w:eastAsia="SimSun"/>
                <w:kern w:val="1"/>
                <w:lang w:eastAsia="hi-IN" w:bidi="hi-IN"/>
              </w:rPr>
              <w:t>02.05.027-0 - Grampeador linear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E053F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01</w:t>
            </w:r>
          </w:p>
        </w:tc>
      </w:tr>
      <w:tr w:rsidR="00A54914" w:rsidRPr="0006662D" w:rsidTr="00E053F4">
        <w:trPr>
          <w:trHeight w:val="689"/>
          <w:jc w:val="center"/>
        </w:trPr>
        <w:tc>
          <w:tcPr>
            <w:tcW w:w="4651" w:type="dxa"/>
            <w:vMerge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3238" w:type="dxa"/>
            <w:shd w:val="clear" w:color="auto" w:fill="auto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07.02.05.026-1 - G</w:t>
            </w:r>
            <w:r w:rsidRPr="00A35796">
              <w:rPr>
                <w:rFonts w:eastAsia="SimSun"/>
                <w:kern w:val="1"/>
                <w:lang w:eastAsia="hi-IN" w:bidi="hi-IN"/>
              </w:rPr>
              <w:t xml:space="preserve">rampeador circular </w:t>
            </w:r>
            <w:proofErr w:type="spellStart"/>
            <w:r w:rsidRPr="00A35796">
              <w:rPr>
                <w:rFonts w:eastAsia="SimSun"/>
                <w:kern w:val="1"/>
                <w:lang w:eastAsia="hi-IN" w:bidi="hi-IN"/>
              </w:rPr>
              <w:t>intraluminal</w:t>
            </w:r>
            <w:proofErr w:type="spellEnd"/>
            <w:r w:rsidRPr="00636E9B">
              <w:rPr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54914" w:rsidRPr="00636E9B" w:rsidRDefault="00A54914" w:rsidP="00E053F4">
            <w:pPr>
              <w:tabs>
                <w:tab w:val="left" w:pos="708"/>
              </w:tabs>
              <w:suppressAutoHyphens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636E9B">
              <w:rPr>
                <w:rFonts w:eastAsia="SimSun"/>
                <w:kern w:val="1"/>
                <w:lang w:eastAsia="hi-IN" w:bidi="hi-IN"/>
              </w:rPr>
              <w:t>01</w:t>
            </w:r>
          </w:p>
        </w:tc>
      </w:tr>
    </w:tbl>
    <w:p w:rsidR="003334B4" w:rsidRPr="003334B4" w:rsidRDefault="00652B7E" w:rsidP="00E053F4">
      <w:pPr>
        <w:tabs>
          <w:tab w:val="left" w:pos="708"/>
        </w:tabs>
        <w:suppressAutoHyphens/>
        <w:spacing w:before="240" w:after="200"/>
        <w:ind w:firstLine="1418"/>
        <w:jc w:val="both"/>
        <w:rPr>
          <w:rFonts w:eastAsia="SimSun"/>
          <w:b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18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Determinar que </w:t>
      </w:r>
      <w:r w:rsidR="003B7BB3">
        <w:rPr>
          <w:rFonts w:eastAsia="SimSun"/>
          <w:kern w:val="1"/>
          <w:lang w:eastAsia="hi-IN" w:bidi="hi-IN"/>
        </w:rPr>
        <w:t>a</w:t>
      </w:r>
      <w:r w:rsidR="00A35796" w:rsidRPr="00BE5FBD">
        <w:t xml:space="preserve"> Assistência de Alta Complexidade ao </w:t>
      </w:r>
      <w:r w:rsidR="00A35796">
        <w:t xml:space="preserve">Indivíduo </w:t>
      </w:r>
      <w:r w:rsidR="00AD597D">
        <w:t>com</w:t>
      </w:r>
      <w:r w:rsidR="00A35796" w:rsidRPr="00BE5FBD">
        <w:t xml:space="preserve"> Obesidade</w:t>
      </w:r>
      <w:r w:rsidR="00A35796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realize as avaliações, as indicações e o acompanhamento dos </w:t>
      </w:r>
      <w:r w:rsidR="002F6327">
        <w:rPr>
          <w:rFonts w:eastAsia="SimSun"/>
          <w:kern w:val="1"/>
          <w:lang w:eastAsia="hi-IN" w:bidi="hi-IN"/>
        </w:rPr>
        <w:t xml:space="preserve">indivíduos </w:t>
      </w:r>
      <w:r w:rsidR="00AD597D">
        <w:rPr>
          <w:rFonts w:eastAsia="SimSun"/>
          <w:kern w:val="1"/>
          <w:lang w:eastAsia="hi-IN" w:bidi="hi-IN"/>
        </w:rPr>
        <w:t>com</w:t>
      </w:r>
      <w:r w:rsidR="003334B4" w:rsidRPr="003334B4">
        <w:rPr>
          <w:rFonts w:eastAsia="SimSun"/>
          <w:kern w:val="1"/>
          <w:lang w:eastAsia="hi-IN" w:bidi="hi-IN"/>
        </w:rPr>
        <w:t xml:space="preserve"> obesidade, conforme estabelecido na linha de cuidado do </w:t>
      </w:r>
      <w:r w:rsidR="00A83A26">
        <w:rPr>
          <w:rFonts w:eastAsia="SimSun"/>
          <w:kern w:val="1"/>
          <w:lang w:eastAsia="hi-IN" w:bidi="hi-IN"/>
        </w:rPr>
        <w:t xml:space="preserve">sobrepeso </w:t>
      </w:r>
      <w:r w:rsidR="003334B4" w:rsidRPr="003334B4">
        <w:rPr>
          <w:rFonts w:eastAsia="SimSun"/>
          <w:kern w:val="1"/>
          <w:lang w:eastAsia="hi-IN" w:bidi="hi-IN"/>
        </w:rPr>
        <w:t>e obesidade na Rede de Atenção às Pessoas com Doenças Crônicas</w:t>
      </w:r>
      <w:r w:rsidR="00E053F4">
        <w:rPr>
          <w:rFonts w:eastAsia="SimSun"/>
          <w:b/>
          <w:kern w:val="1"/>
          <w:lang w:eastAsia="hi-IN" w:bidi="hi-IN"/>
        </w:rPr>
        <w:t>.</w:t>
      </w:r>
    </w:p>
    <w:p w:rsidR="003334B4" w:rsidRPr="003334B4" w:rsidRDefault="00652B7E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19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Determinar que a organização da Rede de Atenção às Urgências d</w:t>
      </w:r>
      <w:r w:rsidR="003334B4" w:rsidRPr="00284104">
        <w:rPr>
          <w:rFonts w:eastAsia="SimSun"/>
          <w:kern w:val="1"/>
          <w:lang w:eastAsia="hi-IN" w:bidi="hi-IN"/>
        </w:rPr>
        <w:t>eve</w:t>
      </w:r>
      <w:r w:rsidR="00B81C3A">
        <w:rPr>
          <w:rFonts w:eastAsia="SimSun"/>
          <w:kern w:val="1"/>
          <w:lang w:eastAsia="hi-IN" w:bidi="hi-IN"/>
        </w:rPr>
        <w:t xml:space="preserve"> prestar assistência e </w:t>
      </w:r>
      <w:r w:rsidR="003334B4" w:rsidRPr="003334B4">
        <w:rPr>
          <w:rFonts w:eastAsia="SimSun"/>
          <w:kern w:val="1"/>
          <w:lang w:eastAsia="hi-IN" w:bidi="hi-IN"/>
        </w:rPr>
        <w:t>o primeiro cuidado às urgências e emergências, em ambiente adequado, até a transferência/encaminhamento dos indivíduos com obesidade a outros pontos de atenção, quando necessário, com a implantação de acolhimento com avaliação de riscos e vulnerabilidades.</w:t>
      </w:r>
    </w:p>
    <w:p w:rsidR="003334B4" w:rsidRPr="00E053F4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</w:t>
      </w:r>
      <w:r w:rsidR="00652B7E">
        <w:rPr>
          <w:rFonts w:eastAsia="SimSun"/>
          <w:kern w:val="1"/>
          <w:lang w:eastAsia="hi-IN" w:bidi="hi-IN"/>
        </w:rPr>
        <w:t>0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As Secretarias de Saúde dos Estados, desde </w:t>
      </w:r>
      <w:r w:rsidR="003334B4" w:rsidRPr="0006662D">
        <w:rPr>
          <w:rFonts w:eastAsia="SimSun"/>
          <w:kern w:val="1"/>
          <w:lang w:eastAsia="hi-IN" w:bidi="hi-IN"/>
        </w:rPr>
        <w:t xml:space="preserve">que </w:t>
      </w:r>
      <w:r w:rsidR="008B3F84" w:rsidRPr="0006662D">
        <w:rPr>
          <w:rFonts w:eastAsia="SimSun"/>
          <w:kern w:val="1"/>
          <w:lang w:eastAsia="hi-IN" w:bidi="hi-IN"/>
        </w:rPr>
        <w:t xml:space="preserve">não </w:t>
      </w:r>
      <w:r w:rsidR="003334B4" w:rsidRPr="0006662D">
        <w:rPr>
          <w:rFonts w:eastAsia="SimSun"/>
          <w:kern w:val="1"/>
          <w:lang w:eastAsia="hi-IN" w:bidi="hi-IN"/>
        </w:rPr>
        <w:t xml:space="preserve">haja oferta de </w:t>
      </w:r>
      <w:r w:rsidR="003334B4" w:rsidRPr="003334B4">
        <w:rPr>
          <w:rFonts w:eastAsia="SimSun"/>
          <w:kern w:val="1"/>
          <w:lang w:eastAsia="hi-IN" w:bidi="hi-IN"/>
        </w:rPr>
        <w:t xml:space="preserve">serviços ou insuficiência avaliada e comprovada, devem observar o disposto na </w:t>
      </w:r>
      <w:hyperlink r:id="rId11" w:history="1">
        <w:r w:rsidR="003334B4" w:rsidRPr="003334B4">
          <w:rPr>
            <w:rStyle w:val="Hyperlink"/>
            <w:rFonts w:eastAsia="SimSun"/>
            <w:kern w:val="1"/>
            <w:lang w:eastAsia="hi-IN" w:bidi="pt-BR"/>
          </w:rPr>
          <w:t xml:space="preserve">Portaria n° 258, de 30 de julho de 2009 </w:t>
        </w:r>
      </w:hyperlink>
      <w:r w:rsidR="003334B4" w:rsidRPr="003334B4">
        <w:rPr>
          <w:rFonts w:eastAsia="SimSun"/>
          <w:kern w:val="1"/>
          <w:lang w:eastAsia="hi-IN" w:bidi="hi-IN"/>
        </w:rPr>
        <w:t>que regulamenta a Central Nacional de Regulação da</w:t>
      </w:r>
      <w:r w:rsidR="00E053F4">
        <w:rPr>
          <w:rFonts w:eastAsia="SimSun"/>
          <w:kern w:val="1"/>
          <w:lang w:eastAsia="hi-IN" w:bidi="hi-IN"/>
        </w:rPr>
        <w:t xml:space="preserve"> Alta Complexidade (CNRAC).</w:t>
      </w:r>
    </w:p>
    <w:p w:rsidR="00DE0FA1" w:rsidRPr="00E053F4" w:rsidRDefault="00652B7E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21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DE0FA1" w:rsidRPr="00DE0FA1">
        <w:rPr>
          <w:rFonts w:eastAsia="SimSun"/>
          <w:kern w:val="1"/>
          <w:lang w:eastAsia="hi-IN" w:bidi="hi-IN"/>
        </w:rPr>
        <w:t>Determinar que</w:t>
      </w:r>
      <w:r w:rsidR="0006662D">
        <w:rPr>
          <w:rFonts w:eastAsia="SimSun"/>
          <w:kern w:val="1"/>
          <w:lang w:eastAsia="hi-IN" w:bidi="hi-IN"/>
        </w:rPr>
        <w:t xml:space="preserve"> os </w:t>
      </w:r>
      <w:r w:rsidR="00DE0FA1" w:rsidRPr="003334B4">
        <w:rPr>
          <w:rFonts w:eastAsia="SimSun"/>
          <w:kern w:val="1"/>
          <w:lang w:eastAsia="hi-IN" w:bidi="hi-IN"/>
        </w:rPr>
        <w:t xml:space="preserve">formulários de vistoria e roteiros que auxiliem no tratamento e encaminhamento do paciente obeso </w:t>
      </w:r>
      <w:r w:rsidR="00DE0FA1">
        <w:rPr>
          <w:rFonts w:eastAsia="SimSun"/>
          <w:kern w:val="1"/>
          <w:lang w:eastAsia="hi-IN" w:bidi="hi-IN"/>
        </w:rPr>
        <w:t>grau III</w:t>
      </w:r>
      <w:r w:rsidR="00DE0FA1" w:rsidRPr="003334B4">
        <w:rPr>
          <w:rFonts w:eastAsia="SimSun"/>
          <w:kern w:val="1"/>
          <w:lang w:eastAsia="hi-IN" w:bidi="hi-IN"/>
        </w:rPr>
        <w:t xml:space="preserve"> ou </w:t>
      </w:r>
      <w:r w:rsidR="00DE0FA1" w:rsidRPr="00DB34FF">
        <w:rPr>
          <w:rFonts w:eastAsia="SimSun"/>
          <w:kern w:val="1"/>
          <w:lang w:eastAsia="hi-IN" w:bidi="hi-IN"/>
        </w:rPr>
        <w:t>grau II com comorbidades</w:t>
      </w:r>
      <w:r w:rsidR="00DE0FA1">
        <w:rPr>
          <w:rFonts w:eastAsia="SimSun"/>
          <w:kern w:val="1"/>
          <w:lang w:eastAsia="hi-IN" w:bidi="hi-IN"/>
        </w:rPr>
        <w:t xml:space="preserve"> </w:t>
      </w:r>
      <w:r w:rsidR="00DE0FA1" w:rsidRPr="003334B4">
        <w:rPr>
          <w:rFonts w:eastAsia="SimSun"/>
          <w:kern w:val="1"/>
          <w:lang w:eastAsia="hi-IN" w:bidi="hi-IN"/>
        </w:rPr>
        <w:t xml:space="preserve">estarão disponíveis no site </w:t>
      </w:r>
      <w:hyperlink r:id="rId12" w:history="1">
        <w:r w:rsidR="008B3F84" w:rsidRPr="00E471CF">
          <w:rPr>
            <w:rStyle w:val="Hyperlink"/>
            <w:rFonts w:eastAsia="SimSun"/>
            <w:kern w:val="1"/>
            <w:lang w:eastAsia="hi-IN" w:bidi="pt-BR"/>
          </w:rPr>
          <w:t>www.saude.gov.br/sas</w:t>
        </w:r>
      </w:hyperlink>
      <w:r w:rsidR="00DE0FA1" w:rsidRPr="003334B4">
        <w:rPr>
          <w:rFonts w:eastAsia="SimSun"/>
          <w:kern w:val="1"/>
          <w:lang w:eastAsia="hi-IN" w:bidi="pt-BR"/>
        </w:rPr>
        <w:t>.</w:t>
      </w:r>
    </w:p>
    <w:p w:rsidR="003334B4" w:rsidRPr="003334B4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</w:t>
      </w:r>
      <w:r w:rsidR="00652B7E">
        <w:rPr>
          <w:rFonts w:eastAsia="SimSun"/>
          <w:kern w:val="1"/>
          <w:lang w:eastAsia="hi-IN" w:bidi="hi-IN"/>
        </w:rPr>
        <w:t>2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É de responsabilidade dos gestores locais a regulação, controle e avaliação dos serviços de </w:t>
      </w:r>
      <w:r w:rsidR="0017311D">
        <w:rPr>
          <w:rFonts w:eastAsia="SimSun"/>
          <w:kern w:val="1"/>
          <w:lang w:eastAsia="hi-IN" w:bidi="hi-IN"/>
        </w:rPr>
        <w:t xml:space="preserve">saúde, </w:t>
      </w:r>
      <w:r w:rsidR="003334B4" w:rsidRPr="0017311D">
        <w:rPr>
          <w:rFonts w:eastAsia="SimSun"/>
          <w:kern w:val="1"/>
          <w:lang w:eastAsia="hi-IN" w:bidi="hi-IN"/>
        </w:rPr>
        <w:t>avaliação</w:t>
      </w:r>
      <w:r w:rsidR="003334B4" w:rsidRPr="003334B4">
        <w:rPr>
          <w:rFonts w:eastAsia="SimSun"/>
          <w:kern w:val="1"/>
          <w:lang w:eastAsia="hi-IN" w:bidi="hi-IN"/>
        </w:rPr>
        <w:t xml:space="preserve"> da estrutura, forma e equipe para atendimento ao </w:t>
      </w:r>
      <w:r w:rsidR="00A35796">
        <w:rPr>
          <w:rFonts w:eastAsia="SimSun"/>
          <w:kern w:val="1"/>
          <w:lang w:eastAsia="hi-IN" w:bidi="hi-IN"/>
        </w:rPr>
        <w:t xml:space="preserve">indivíduo </w:t>
      </w:r>
      <w:r w:rsidR="00AD597D">
        <w:rPr>
          <w:rFonts w:eastAsia="SimSun"/>
          <w:kern w:val="1"/>
          <w:lang w:eastAsia="hi-IN" w:bidi="hi-IN"/>
        </w:rPr>
        <w:t>com</w:t>
      </w:r>
      <w:r w:rsidR="00A35796">
        <w:rPr>
          <w:rFonts w:eastAsia="SimSun"/>
          <w:kern w:val="1"/>
          <w:lang w:eastAsia="hi-IN" w:bidi="hi-IN"/>
        </w:rPr>
        <w:t xml:space="preserve"> o</w:t>
      </w:r>
      <w:r w:rsidR="003334B4" w:rsidRPr="003334B4">
        <w:rPr>
          <w:rFonts w:eastAsia="SimSun"/>
          <w:kern w:val="1"/>
          <w:lang w:eastAsia="hi-IN" w:bidi="hi-IN"/>
        </w:rPr>
        <w:t>besidade, bem como a garantia da qualidade do</w:t>
      </w:r>
      <w:r w:rsidR="00E053F4">
        <w:rPr>
          <w:rFonts w:eastAsia="SimSun"/>
          <w:kern w:val="1"/>
          <w:lang w:eastAsia="hi-IN" w:bidi="hi-IN"/>
        </w:rPr>
        <w:t>s serviços.</w:t>
      </w:r>
    </w:p>
    <w:p w:rsidR="003334B4" w:rsidRPr="003334B4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</w:t>
      </w:r>
      <w:r w:rsidR="00652B7E">
        <w:rPr>
          <w:rFonts w:eastAsia="SimSun"/>
          <w:kern w:val="1"/>
          <w:lang w:eastAsia="hi-IN" w:bidi="hi-IN"/>
        </w:rPr>
        <w:t>3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Caberá aos </w:t>
      </w:r>
      <w:r w:rsidR="003334B4" w:rsidRPr="0006662D">
        <w:rPr>
          <w:rFonts w:eastAsia="SimSun"/>
          <w:kern w:val="1"/>
          <w:lang w:eastAsia="hi-IN" w:bidi="hi-IN"/>
        </w:rPr>
        <w:t>ge</w:t>
      </w:r>
      <w:r w:rsidR="008B3F84" w:rsidRPr="0006662D">
        <w:rPr>
          <w:rFonts w:eastAsia="SimSun"/>
          <w:kern w:val="1"/>
          <w:lang w:eastAsia="hi-IN" w:bidi="hi-IN"/>
        </w:rPr>
        <w:t>stores locais estaduais ou municipais</w:t>
      </w:r>
      <w:r w:rsidR="003334B4" w:rsidRPr="0006662D">
        <w:rPr>
          <w:rFonts w:eastAsia="SimSun"/>
          <w:kern w:val="1"/>
          <w:lang w:eastAsia="hi-IN" w:bidi="hi-IN"/>
        </w:rPr>
        <w:t xml:space="preserve"> realizarem </w:t>
      </w:r>
      <w:r w:rsidR="003334B4" w:rsidRPr="003334B4">
        <w:rPr>
          <w:rFonts w:eastAsia="SimSun"/>
          <w:kern w:val="1"/>
          <w:lang w:eastAsia="hi-IN" w:bidi="hi-IN"/>
        </w:rPr>
        <w:t>ações de regulação, de controle e de avaliação da atenção à saúde, bem como a conformidade entre os procedimentos realizados e seus ressarcimentos.</w:t>
      </w:r>
    </w:p>
    <w:p w:rsidR="003334B4" w:rsidRPr="003334B4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</w:t>
      </w:r>
      <w:r w:rsidR="00652B7E">
        <w:rPr>
          <w:rFonts w:eastAsia="SimSun"/>
          <w:kern w:val="1"/>
          <w:lang w:eastAsia="hi-IN" w:bidi="hi-IN"/>
        </w:rPr>
        <w:t>4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Estabelecer que os recursos orçamentários de que trata esta Portaria correrão por conta do orçamento do Ministério da Saúde, devendo onerar o Programa de Trabalho 10.302.1220.8585 – Atenção à Saúde da População para Procedimento</w:t>
      </w:r>
      <w:r w:rsidR="00E053F4">
        <w:rPr>
          <w:rFonts w:eastAsia="SimSun"/>
          <w:kern w:val="1"/>
          <w:lang w:eastAsia="hi-IN" w:bidi="hi-IN"/>
        </w:rPr>
        <w:t>s de Média e Alta Complexidade.</w:t>
      </w:r>
    </w:p>
    <w:p w:rsidR="003334B4" w:rsidRPr="003334B4" w:rsidRDefault="006A7D56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</w:t>
      </w:r>
      <w:r w:rsidR="00652B7E">
        <w:rPr>
          <w:rFonts w:eastAsia="SimSun"/>
          <w:kern w:val="1"/>
          <w:lang w:eastAsia="hi-IN" w:bidi="hi-IN"/>
        </w:rPr>
        <w:t>5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Definir que caberá à Secretaria de Atenção à Saúde por meio da Coordenação-Geral de Sistemas de Informação do Departamento de Regulação, Avaliação e Controle de Sistemas – CGSI/DRAC/SAS/MS, adotar as providências necessárias junto ao Departamento de Informática do SUS - DATASUS/SGEP/MS, para o cumprimento do disposto nesta Portaria.</w:t>
      </w:r>
    </w:p>
    <w:p w:rsidR="003334B4" w:rsidRPr="003334B4" w:rsidRDefault="00652B7E" w:rsidP="004336E2">
      <w:pPr>
        <w:tabs>
          <w:tab w:val="left" w:pos="708"/>
        </w:tabs>
        <w:suppressAutoHyphens/>
        <w:spacing w:after="200"/>
        <w:ind w:firstLine="141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Art. 26</w:t>
      </w:r>
      <w:r w:rsidR="007B31E9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 xml:space="preserve">Ficam revogadas as </w:t>
      </w:r>
      <w:r w:rsidR="00954F37">
        <w:rPr>
          <w:rFonts w:eastAsia="SimSun"/>
          <w:bCs/>
          <w:kern w:val="1"/>
          <w:lang w:eastAsia="hi-IN" w:bidi="hi-IN"/>
        </w:rPr>
        <w:t xml:space="preserve">portarias </w:t>
      </w:r>
      <w:r w:rsidR="003334B4" w:rsidRPr="003334B4">
        <w:rPr>
          <w:rFonts w:eastAsia="SimSun"/>
          <w:kern w:val="1"/>
          <w:lang w:eastAsia="hi-IN" w:bidi="hi-IN"/>
        </w:rPr>
        <w:t xml:space="preserve">SAS nº 492, </w:t>
      </w:r>
      <w:r w:rsidR="003334B4" w:rsidRPr="003334B4">
        <w:rPr>
          <w:rFonts w:eastAsia="SimSun"/>
          <w:bCs/>
          <w:kern w:val="1"/>
          <w:lang w:eastAsia="hi-IN" w:bidi="hi-IN"/>
        </w:rPr>
        <w:t xml:space="preserve">de 31 de agosto de 2007; SAS nº 493, de 31 de agosto de 2007; SAS nº 563, de 16 de setembro de 2011; e, SAS </w:t>
      </w:r>
      <w:r w:rsidR="003334B4" w:rsidRPr="003334B4">
        <w:rPr>
          <w:rFonts w:eastAsia="SimSun"/>
          <w:kern w:val="1"/>
          <w:lang w:eastAsia="hi-IN" w:bidi="hi-IN"/>
        </w:rPr>
        <w:t>nº 409, de 10 de maio de 2012.</w:t>
      </w:r>
    </w:p>
    <w:p w:rsidR="003E4B98" w:rsidRPr="003A40A0" w:rsidRDefault="00652B7E" w:rsidP="003A40A0">
      <w:pPr>
        <w:tabs>
          <w:tab w:val="left" w:pos="708"/>
        </w:tabs>
        <w:suppressAutoHyphens/>
        <w:spacing w:before="240" w:after="200"/>
        <w:ind w:firstLine="1418"/>
        <w:jc w:val="both"/>
        <w:rPr>
          <w:rFonts w:eastAsia="SimSun"/>
          <w:bCs/>
          <w:kern w:val="1"/>
          <w:lang w:eastAsia="hi-IN" w:bidi="hi-IN"/>
        </w:rPr>
      </w:pPr>
      <w:r>
        <w:rPr>
          <w:rFonts w:eastAsia="SimSun"/>
          <w:bCs/>
          <w:kern w:val="1"/>
          <w:lang w:eastAsia="hi-IN" w:bidi="hi-IN"/>
        </w:rPr>
        <w:t>Art. 27</w:t>
      </w:r>
      <w:r w:rsidR="007B31E9">
        <w:rPr>
          <w:rFonts w:eastAsia="SimSun"/>
          <w:bCs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bCs/>
          <w:kern w:val="1"/>
          <w:lang w:eastAsia="hi-IN" w:bidi="hi-IN"/>
        </w:rPr>
        <w:t xml:space="preserve">Esta Portaria entra em vigor na data de sua publicação com efeitos financeiros a partir da competência seguinte à </w:t>
      </w:r>
      <w:r w:rsidR="003C7B8A">
        <w:rPr>
          <w:rFonts w:eastAsia="SimSun"/>
          <w:bCs/>
          <w:kern w:val="1"/>
          <w:lang w:eastAsia="hi-IN" w:bidi="hi-IN"/>
        </w:rPr>
        <w:t xml:space="preserve">sua </w:t>
      </w:r>
      <w:r w:rsidR="003334B4" w:rsidRPr="003334B4">
        <w:rPr>
          <w:rFonts w:eastAsia="SimSun"/>
          <w:bCs/>
          <w:kern w:val="1"/>
          <w:lang w:eastAsia="hi-IN" w:bidi="hi-IN"/>
        </w:rPr>
        <w:t>publicação.</w:t>
      </w:r>
    </w:p>
    <w:p w:rsidR="00A54914" w:rsidRDefault="00A54914" w:rsidP="003A40A0">
      <w:pPr>
        <w:spacing w:before="480" w:after="200"/>
        <w:jc w:val="center"/>
        <w:rPr>
          <w:rFonts w:eastAsia="SimSun"/>
          <w:b/>
          <w:bCs/>
          <w:kern w:val="1"/>
          <w:lang w:eastAsia="hi-IN" w:bidi="hi-IN"/>
        </w:rPr>
      </w:pPr>
      <w:r w:rsidRPr="00A54914">
        <w:rPr>
          <w:rFonts w:eastAsia="SimSun"/>
          <w:b/>
          <w:bCs/>
          <w:kern w:val="1"/>
          <w:lang w:eastAsia="hi-IN" w:bidi="hi-IN"/>
        </w:rPr>
        <w:t>ALEXANDRE ROCHA SANTOS PADILHA</w:t>
      </w:r>
      <w:r>
        <w:rPr>
          <w:rFonts w:eastAsia="SimSun"/>
          <w:b/>
          <w:bCs/>
          <w:kern w:val="1"/>
          <w:lang w:eastAsia="hi-IN" w:bidi="hi-IN"/>
        </w:rPr>
        <w:t xml:space="preserve"> </w:t>
      </w:r>
    </w:p>
    <w:p w:rsidR="00A54914" w:rsidRPr="00A54914" w:rsidRDefault="00A54914" w:rsidP="00A54914">
      <w:pPr>
        <w:spacing w:after="200"/>
        <w:jc w:val="center"/>
        <w:rPr>
          <w:rFonts w:eastAsia="SimSun"/>
          <w:bCs/>
          <w:kern w:val="1"/>
          <w:lang w:eastAsia="hi-IN" w:bidi="hi-IN"/>
        </w:rPr>
      </w:pPr>
      <w:r>
        <w:rPr>
          <w:rFonts w:eastAsia="SimSun"/>
          <w:bCs/>
          <w:kern w:val="1"/>
          <w:lang w:eastAsia="hi-IN" w:bidi="hi-IN"/>
        </w:rPr>
        <w:t>(</w:t>
      </w:r>
      <w:r w:rsidR="00D53722">
        <w:rPr>
          <w:rFonts w:eastAsia="SimSun"/>
          <w:bCs/>
          <w:kern w:val="1"/>
          <w:lang w:eastAsia="hi-IN" w:bidi="hi-IN"/>
        </w:rPr>
        <w:t>Rep</w:t>
      </w:r>
      <w:r w:rsidR="000D1550">
        <w:rPr>
          <w:rFonts w:eastAsia="SimSun"/>
          <w:bCs/>
          <w:kern w:val="1"/>
          <w:lang w:eastAsia="hi-IN" w:bidi="hi-IN"/>
        </w:rPr>
        <w:t>ublicada por ter</w:t>
      </w:r>
      <w:r>
        <w:rPr>
          <w:rFonts w:eastAsia="SimSun"/>
          <w:bCs/>
          <w:kern w:val="1"/>
          <w:lang w:eastAsia="hi-IN" w:bidi="hi-IN"/>
        </w:rPr>
        <w:t xml:space="preserve"> saído, no DOU Nº 54</w:t>
      </w:r>
      <w:r w:rsidRPr="00A54914">
        <w:rPr>
          <w:rFonts w:eastAsia="SimSun"/>
          <w:bCs/>
          <w:kern w:val="1"/>
          <w:lang w:eastAsia="hi-IN" w:bidi="hi-IN"/>
        </w:rPr>
        <w:t xml:space="preserve">, de </w:t>
      </w:r>
      <w:r w:rsidR="00D53722">
        <w:rPr>
          <w:rFonts w:eastAsia="SimSun"/>
          <w:bCs/>
          <w:kern w:val="1"/>
          <w:lang w:eastAsia="hi-IN" w:bidi="hi-IN"/>
        </w:rPr>
        <w:t>20/03/</w:t>
      </w:r>
      <w:r>
        <w:rPr>
          <w:rFonts w:eastAsia="SimSun"/>
          <w:bCs/>
          <w:kern w:val="1"/>
          <w:lang w:eastAsia="hi-IN" w:bidi="hi-IN"/>
        </w:rPr>
        <w:t>2013</w:t>
      </w:r>
      <w:r w:rsidRPr="00A54914">
        <w:rPr>
          <w:rFonts w:eastAsia="SimSun"/>
          <w:bCs/>
          <w:kern w:val="1"/>
          <w:lang w:eastAsia="hi-IN" w:bidi="hi-IN"/>
        </w:rPr>
        <w:t>, Seção 1, pág.</w:t>
      </w:r>
      <w:r>
        <w:rPr>
          <w:rFonts w:eastAsia="SimSun"/>
          <w:bCs/>
          <w:kern w:val="1"/>
          <w:lang w:eastAsia="hi-IN" w:bidi="hi-IN"/>
        </w:rPr>
        <w:t xml:space="preserve"> 25</w:t>
      </w:r>
      <w:r w:rsidR="000D1550">
        <w:rPr>
          <w:rFonts w:eastAsia="SimSun"/>
          <w:bCs/>
          <w:kern w:val="1"/>
          <w:lang w:eastAsia="hi-IN" w:bidi="hi-IN"/>
        </w:rPr>
        <w:t>, com incorreção no original</w:t>
      </w:r>
      <w:r>
        <w:rPr>
          <w:rFonts w:eastAsia="SimSun"/>
          <w:bCs/>
          <w:kern w:val="1"/>
          <w:lang w:eastAsia="hi-IN" w:bidi="hi-IN"/>
        </w:rPr>
        <w:t>)</w:t>
      </w:r>
      <w:r w:rsidR="000D1550">
        <w:rPr>
          <w:rFonts w:eastAsia="SimSun"/>
          <w:bCs/>
          <w:kern w:val="1"/>
          <w:lang w:eastAsia="hi-IN" w:bidi="hi-IN"/>
        </w:rPr>
        <w:t>.</w:t>
      </w: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E01CE8" w:rsidRDefault="00E01CE8" w:rsidP="00820210">
      <w:pPr>
        <w:spacing w:after="200"/>
        <w:jc w:val="center"/>
        <w:rPr>
          <w:rFonts w:eastAsia="Calibri"/>
          <w:lang w:eastAsia="en-US"/>
        </w:rPr>
      </w:pPr>
    </w:p>
    <w:p w:rsidR="003A40A0" w:rsidRDefault="003A40A0" w:rsidP="00820210">
      <w:pPr>
        <w:spacing w:after="200"/>
        <w:jc w:val="center"/>
        <w:rPr>
          <w:rFonts w:eastAsia="Calibri"/>
          <w:lang w:eastAsia="en-US"/>
        </w:rPr>
      </w:pPr>
    </w:p>
    <w:p w:rsidR="003E0CEE" w:rsidRDefault="003E0CEE" w:rsidP="00820210">
      <w:pPr>
        <w:spacing w:after="20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ANEXO I</w:t>
      </w:r>
      <w:r w:rsidR="001C25B5">
        <w:rPr>
          <w:rFonts w:eastAsia="Calibri"/>
          <w:lang w:eastAsia="en-US"/>
        </w:rPr>
        <w:t xml:space="preserve"> </w:t>
      </w:r>
    </w:p>
    <w:p w:rsidR="00B90F16" w:rsidRDefault="00B90F16" w:rsidP="00820210">
      <w:pPr>
        <w:spacing w:after="200"/>
        <w:ind w:firstLine="708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D</w:t>
      </w:r>
      <w:r w:rsidRPr="00BC1352">
        <w:rPr>
          <w:rFonts w:eastAsia="Calibri"/>
          <w:lang w:eastAsia="en-US"/>
        </w:rPr>
        <w:t>IRETRIZES GERAIS PARA O TRATAMENTO CIRÚRGICO DA OBESIDADE</w:t>
      </w:r>
      <w:r>
        <w:rPr>
          <w:rFonts w:eastAsia="Calibri"/>
          <w:lang w:eastAsia="en-US"/>
        </w:rPr>
        <w:t xml:space="preserve"> E ACOMPANHAMENTO PRÉ E PÓS-CIRURGIA BARIÁTRICA</w:t>
      </w:r>
    </w:p>
    <w:p w:rsidR="00203DB4" w:rsidRPr="00001940" w:rsidRDefault="002E2A3D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  <w:r>
        <w:tab/>
      </w:r>
      <w:r w:rsidR="00203DB4" w:rsidRPr="00001940">
        <w:t>Ressalta-se que o tratamento cirúrgico é apenas parte do tratamento integral da obesidade, que é prioritariamente baseado na promoção da saúde e no cuidado clínico longitudinal, conforme descrito nesta portaria. O tratamento cirúrgico é indicado apenas em alguns casos, cujas indicações estão descritas abaixo, portanto é apenas uma ação dentro do toda da linha de cuidado das pessoas com sobrepeso e obesidade.</w:t>
      </w:r>
    </w:p>
    <w:p w:rsidR="002E2A3D" w:rsidRDefault="002E2A3D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</w:p>
    <w:p w:rsidR="00203DB4" w:rsidRPr="00001940" w:rsidRDefault="00203DB4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  <w:r w:rsidRPr="00001940">
        <w:t>1. Indicações para cirurgia bariátrica:</w:t>
      </w:r>
    </w:p>
    <w:p w:rsidR="00203DB4" w:rsidRPr="00001940" w:rsidRDefault="00203DB4" w:rsidP="00820210">
      <w:pPr>
        <w:numPr>
          <w:ilvl w:val="0"/>
          <w:numId w:val="10"/>
        </w:numPr>
        <w:tabs>
          <w:tab w:val="clear" w:pos="348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200"/>
        <w:ind w:left="720" w:hanging="360"/>
        <w:jc w:val="both"/>
      </w:pPr>
      <w:r w:rsidRPr="00001940">
        <w:t>Indivíduos que apresentem IMC ≥50 Kg/m</w:t>
      </w:r>
      <w:r w:rsidRPr="00001940">
        <w:rPr>
          <w:vertAlign w:val="superscript"/>
        </w:rPr>
        <w:t>2</w:t>
      </w:r>
      <w:r w:rsidRPr="00001940">
        <w:t>;</w:t>
      </w:r>
    </w:p>
    <w:p w:rsidR="00203DB4" w:rsidRPr="00001940" w:rsidRDefault="00203DB4" w:rsidP="00820210">
      <w:pPr>
        <w:numPr>
          <w:ilvl w:val="0"/>
          <w:numId w:val="10"/>
        </w:numPr>
        <w:tabs>
          <w:tab w:val="clear" w:pos="348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200"/>
        <w:ind w:left="720" w:hanging="360"/>
        <w:jc w:val="both"/>
      </w:pPr>
      <w:r w:rsidRPr="00001940">
        <w:t>Indivíduos que apresentem IMC ≥40 Kg/m², com ou sem comorbidades, sem sucesso no tratamento clínico longitudinal realizado, na Atenção Básica e/ou na Atenção Ambulatorial Especializada, por no mínimo dois anos e que tenham seguido protocolos clínicos;</w:t>
      </w:r>
    </w:p>
    <w:p w:rsidR="00203DB4" w:rsidRPr="00001940" w:rsidRDefault="00203DB4" w:rsidP="00820210">
      <w:pPr>
        <w:numPr>
          <w:ilvl w:val="0"/>
          <w:numId w:val="10"/>
        </w:numPr>
        <w:tabs>
          <w:tab w:val="clear" w:pos="348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200"/>
        <w:ind w:left="720" w:hanging="360"/>
        <w:jc w:val="both"/>
      </w:pPr>
      <w:r w:rsidRPr="00001940">
        <w:t>Indivíduos com IMC &gt; 35 kg/m</w:t>
      </w:r>
      <w:r w:rsidRPr="00001940">
        <w:rPr>
          <w:vertAlign w:val="superscript"/>
        </w:rPr>
        <w:t xml:space="preserve">2 </w:t>
      </w:r>
      <w:r w:rsidRPr="00001940">
        <w:t>e com comorbidades, tais como pessoas com alto risco cardiovascular, Diabetes Mellitus e/ou Hipertensão Arterial Sistêmica de difícil controle, apneia do sono, doenças articulares degenerativas, sem sucesso no tratamento clínico longitudinal realizado por no mínimo dois anos e que tenham seguido protocolos clínicos.</w:t>
      </w:r>
    </w:p>
    <w:p w:rsidR="00203DB4" w:rsidRPr="00001940" w:rsidRDefault="00203DB4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  <w:r w:rsidRPr="00001940">
        <w:t>Os seguintes critérios devem ser observados:</w:t>
      </w:r>
    </w:p>
    <w:p w:rsidR="00203DB4" w:rsidRPr="00001940" w:rsidRDefault="00203DB4" w:rsidP="00820210">
      <w:pPr>
        <w:pStyle w:val="PargrafodaLista1"/>
        <w:numPr>
          <w:ilvl w:val="0"/>
          <w:numId w:val="18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01940">
        <w:rPr>
          <w:rFonts w:ascii="Times New Roman" w:hAnsi="Times New Roman"/>
          <w:color w:val="auto"/>
          <w:sz w:val="24"/>
          <w:szCs w:val="24"/>
        </w:rPr>
        <w:t xml:space="preserve">Indivíduos que não responderam ao tratamento clínico longitudinal, que inclui orientação e apoio para mudança de hábitos, realização de dieta, atenção psicológica, prescrição de atividade física e, se necessário, </w:t>
      </w:r>
      <w:proofErr w:type="spellStart"/>
      <w:r w:rsidRPr="00001940">
        <w:rPr>
          <w:rFonts w:ascii="Times New Roman" w:hAnsi="Times New Roman"/>
          <w:color w:val="auto"/>
          <w:sz w:val="24"/>
          <w:szCs w:val="24"/>
        </w:rPr>
        <w:t>farmacoterapia</w:t>
      </w:r>
      <w:proofErr w:type="spellEnd"/>
      <w:r w:rsidRPr="00001940">
        <w:rPr>
          <w:rFonts w:ascii="Times New Roman" w:hAnsi="Times New Roman"/>
          <w:color w:val="auto"/>
          <w:sz w:val="24"/>
          <w:szCs w:val="24"/>
        </w:rPr>
        <w:t xml:space="preserve">, realizado na Atenção Básica e/ ou Atenção Ambulatorial Especializada por no mínimo dois anos e que tenham seguido protocolos clínicos; </w:t>
      </w:r>
    </w:p>
    <w:p w:rsidR="00B2490E" w:rsidRDefault="00B2490E" w:rsidP="00B2490E">
      <w:pPr>
        <w:pStyle w:val="PargrafodaLista1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Respeitar os limites clínicos de acordo a idade. Nos jovens entre 16 e 18 anos, poderá ser indicado o tratamento cirúrgico naqueles que apresentarem o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escore-z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 maior que +4 na análise do IMC por idade, porém o tratamento cirúrgico não deve </w:t>
      </w:r>
      <w:r w:rsidRPr="00B2490E">
        <w:rPr>
          <w:rFonts w:ascii="Times New Roman" w:hAnsi="Times New Roman"/>
          <w:color w:val="auto"/>
          <w:sz w:val="24"/>
          <w:szCs w:val="24"/>
        </w:rPr>
        <w:t xml:space="preserve">ser realizado antes da consolidação das epífises de crescimento. Portanto, a avaliação clínica do jovem necessita constar em prontuário e deve incluir: a análise da idade óssea e avaliação criteriosa do risco-benefício, realizada por equipe multiprofissional </w:t>
      </w:r>
      <w:r>
        <w:rPr>
          <w:rFonts w:ascii="Times New Roman" w:hAnsi="Times New Roman"/>
          <w:color w:val="auto"/>
          <w:sz w:val="24"/>
          <w:szCs w:val="24"/>
        </w:rPr>
        <w:t xml:space="preserve">com participação de </w:t>
      </w:r>
      <w:r w:rsidRPr="00B2490E">
        <w:rPr>
          <w:rFonts w:ascii="Times New Roman" w:hAnsi="Times New Roman"/>
          <w:color w:val="auto"/>
          <w:sz w:val="24"/>
          <w:szCs w:val="24"/>
        </w:rPr>
        <w:t xml:space="preserve">dois profissionais médicos especialistas na área. Nos adultos com idade </w:t>
      </w:r>
      <w:r w:rsidRPr="00B2490E">
        <w:rPr>
          <w:rFonts w:ascii="Times New Roman" w:hAnsi="Times New Roman"/>
          <w:color w:val="auto"/>
          <w:sz w:val="24"/>
          <w:szCs w:val="24"/>
          <w:lang w:eastAsia="hi-IN"/>
        </w:rPr>
        <w:t xml:space="preserve">acima de 65 anos, deve ser realizada avaliação individual por equipe </w:t>
      </w:r>
      <w:r w:rsidRPr="00B2490E">
        <w:rPr>
          <w:rFonts w:ascii="Times New Roman" w:hAnsi="Times New Roman"/>
          <w:color w:val="auto"/>
          <w:sz w:val="24"/>
          <w:szCs w:val="24"/>
        </w:rPr>
        <w:t>multiprofissional</w:t>
      </w:r>
      <w:r>
        <w:rPr>
          <w:rFonts w:ascii="Times New Roman" w:hAnsi="Times New Roman"/>
          <w:color w:val="auto"/>
          <w:sz w:val="24"/>
          <w:szCs w:val="24"/>
          <w:lang w:eastAsia="hi-IN"/>
        </w:rPr>
        <w:t>, considerando a avaliação criteriosa do risco-benefício, risco cirúrgico, presença de comorbidades, expectativa de vida e benefícios do emagrecimento;</w:t>
      </w:r>
    </w:p>
    <w:p w:rsidR="00B2490E" w:rsidRDefault="00B2490E" w:rsidP="00B2490E">
      <w:pPr>
        <w:pStyle w:val="PargrafodaLista1"/>
        <w:spacing w:after="0" w:line="240" w:lineRule="auto"/>
        <w:ind w:left="1428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3DB4" w:rsidRPr="00001940" w:rsidRDefault="00203DB4" w:rsidP="00820210">
      <w:pPr>
        <w:pStyle w:val="PargrafodaLista1"/>
        <w:numPr>
          <w:ilvl w:val="0"/>
          <w:numId w:val="18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01940">
        <w:rPr>
          <w:rFonts w:ascii="Times New Roman" w:hAnsi="Times New Roman"/>
          <w:color w:val="auto"/>
          <w:sz w:val="24"/>
          <w:szCs w:val="24"/>
        </w:rPr>
        <w:t>O indivíduo e seus responsáveis devem compreender todos os aspectos do tratamento e assumirem o compromisso com o segmento pós-operatório, que deve ser mantido por tempo a ser determinado pela equipe;</w:t>
      </w:r>
    </w:p>
    <w:p w:rsidR="00203DB4" w:rsidRPr="00001940" w:rsidRDefault="00203DB4" w:rsidP="00820210">
      <w:pPr>
        <w:pStyle w:val="PargrafodaLista1"/>
        <w:numPr>
          <w:ilvl w:val="0"/>
          <w:numId w:val="18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01940">
        <w:rPr>
          <w:rFonts w:ascii="Times New Roman" w:hAnsi="Times New Roman"/>
          <w:color w:val="auto"/>
          <w:sz w:val="24"/>
          <w:szCs w:val="24"/>
        </w:rPr>
        <w:t>Compromisso consciente do paciente em participar de todas as etapas da programação, com avaliação pré-operatória rigorosa (psicológica, nutricional, clínica, cardiológica, en</w:t>
      </w:r>
      <w:r w:rsidR="00B27262">
        <w:rPr>
          <w:rFonts w:ascii="Times New Roman" w:hAnsi="Times New Roman"/>
          <w:color w:val="auto"/>
          <w:sz w:val="24"/>
          <w:szCs w:val="24"/>
        </w:rPr>
        <w:t xml:space="preserve">docrinológica, pulmonar, </w:t>
      </w:r>
      <w:proofErr w:type="spellStart"/>
      <w:r w:rsidR="00B27262">
        <w:rPr>
          <w:rFonts w:ascii="Times New Roman" w:hAnsi="Times New Roman"/>
          <w:color w:val="auto"/>
          <w:sz w:val="24"/>
          <w:szCs w:val="24"/>
        </w:rPr>
        <w:t>gastro</w:t>
      </w:r>
      <w:r w:rsidRPr="00001940">
        <w:rPr>
          <w:rFonts w:ascii="Times New Roman" w:hAnsi="Times New Roman"/>
          <w:color w:val="auto"/>
          <w:sz w:val="24"/>
          <w:szCs w:val="24"/>
        </w:rPr>
        <w:t>enterológica</w:t>
      </w:r>
      <w:proofErr w:type="spellEnd"/>
      <w:r w:rsidRPr="00001940">
        <w:rPr>
          <w:rFonts w:ascii="Times New Roman" w:hAnsi="Times New Roman"/>
          <w:color w:val="auto"/>
          <w:sz w:val="24"/>
          <w:szCs w:val="24"/>
        </w:rPr>
        <w:t>, anestésica).</w:t>
      </w:r>
    </w:p>
    <w:p w:rsidR="00203DB4" w:rsidRDefault="00203DB4" w:rsidP="00820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  <w:r w:rsidRPr="00001940">
        <w:t>2. Contra indicações para cirurgia bariátrica:</w:t>
      </w:r>
    </w:p>
    <w:p w:rsidR="00203DB4" w:rsidRPr="00001940" w:rsidRDefault="00203DB4" w:rsidP="003A40A0">
      <w:pPr>
        <w:pStyle w:val="PargrafodaLista"/>
        <w:numPr>
          <w:ilvl w:val="1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940">
        <w:rPr>
          <w:rFonts w:ascii="Times New Roman" w:hAnsi="Times New Roman"/>
          <w:sz w:val="24"/>
          <w:szCs w:val="24"/>
        </w:rPr>
        <w:t>Limitação intelectual significativa em pacientes sem suporte familiar adequado;</w:t>
      </w:r>
    </w:p>
    <w:p w:rsidR="00203DB4" w:rsidRPr="00001940" w:rsidRDefault="00203DB4" w:rsidP="003A40A0">
      <w:pPr>
        <w:pStyle w:val="PargrafodaLista"/>
        <w:numPr>
          <w:ilvl w:val="1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940">
        <w:rPr>
          <w:rFonts w:ascii="Times New Roman" w:hAnsi="Times New Roman"/>
          <w:sz w:val="24"/>
          <w:szCs w:val="24"/>
        </w:rPr>
        <w:t>Quadro de transtorno psiquiátrico não controlado, incluindo uso de álcool ou drogas ilícitas; no entanto, quadros psiquiátricos graves s</w:t>
      </w:r>
      <w:r w:rsidR="003A40A0">
        <w:rPr>
          <w:rFonts w:ascii="Times New Roman" w:hAnsi="Times New Roman"/>
          <w:sz w:val="24"/>
          <w:szCs w:val="24"/>
        </w:rPr>
        <w:t>ob controle não são contraindicações</w:t>
      </w:r>
      <w:r w:rsidRPr="00001940">
        <w:rPr>
          <w:rFonts w:ascii="Times New Roman" w:hAnsi="Times New Roman"/>
          <w:sz w:val="24"/>
          <w:szCs w:val="24"/>
        </w:rPr>
        <w:t xml:space="preserve"> obrigatóri</w:t>
      </w:r>
      <w:r w:rsidR="003A40A0">
        <w:rPr>
          <w:rFonts w:ascii="Times New Roman" w:hAnsi="Times New Roman"/>
          <w:sz w:val="24"/>
          <w:szCs w:val="24"/>
        </w:rPr>
        <w:t>a</w:t>
      </w:r>
      <w:r w:rsidRPr="00001940">
        <w:rPr>
          <w:rFonts w:ascii="Times New Roman" w:hAnsi="Times New Roman"/>
          <w:sz w:val="24"/>
          <w:szCs w:val="24"/>
        </w:rPr>
        <w:t>s à cirurgia;</w:t>
      </w:r>
    </w:p>
    <w:p w:rsidR="00203DB4" w:rsidRPr="00001940" w:rsidRDefault="00203DB4" w:rsidP="003A40A0">
      <w:pPr>
        <w:pStyle w:val="PargrafodaLista"/>
        <w:numPr>
          <w:ilvl w:val="1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940">
        <w:rPr>
          <w:rFonts w:ascii="Times New Roman" w:hAnsi="Times New Roman"/>
          <w:sz w:val="24"/>
          <w:szCs w:val="24"/>
        </w:rPr>
        <w:t>Doença cardiopulmonar grave e descompensada que influenciem a relação risco-benefício;</w:t>
      </w:r>
    </w:p>
    <w:p w:rsidR="00203DB4" w:rsidRPr="00001940" w:rsidRDefault="00203DB4" w:rsidP="003A40A0">
      <w:pPr>
        <w:pStyle w:val="PargrafodaLista"/>
        <w:numPr>
          <w:ilvl w:val="1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940">
        <w:rPr>
          <w:rFonts w:ascii="Times New Roman" w:hAnsi="Times New Roman"/>
          <w:sz w:val="24"/>
          <w:szCs w:val="24"/>
        </w:rPr>
        <w:t>Hipertensão portal, com varizes esofagogástricas; doenças imunológicas ou inflamatórias do trato digestivo superior que venham a predispor o indivíduo a sangramento digestivo ou outras condições de risco;</w:t>
      </w:r>
    </w:p>
    <w:p w:rsidR="00203DB4" w:rsidRPr="00001940" w:rsidRDefault="00203DB4" w:rsidP="003A40A0">
      <w:pPr>
        <w:pStyle w:val="PargrafodaLista"/>
        <w:numPr>
          <w:ilvl w:val="1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 w:line="240" w:lineRule="auto"/>
        <w:ind w:left="92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940">
        <w:rPr>
          <w:rFonts w:ascii="Times New Roman" w:hAnsi="Times New Roman"/>
          <w:sz w:val="24"/>
          <w:szCs w:val="24"/>
        </w:rPr>
        <w:t xml:space="preserve">Síndrome de </w:t>
      </w:r>
      <w:proofErr w:type="spellStart"/>
      <w:r w:rsidRPr="00001940">
        <w:rPr>
          <w:rFonts w:ascii="Times New Roman" w:hAnsi="Times New Roman"/>
          <w:sz w:val="24"/>
          <w:szCs w:val="24"/>
        </w:rPr>
        <w:t>Cushing</w:t>
      </w:r>
      <w:proofErr w:type="spellEnd"/>
      <w:r w:rsidRPr="00001940">
        <w:rPr>
          <w:rFonts w:ascii="Times New Roman" w:hAnsi="Times New Roman"/>
          <w:sz w:val="24"/>
          <w:szCs w:val="24"/>
        </w:rPr>
        <w:t xml:space="preserve"> decorrente de hiperplasia na suprarrenal não tratada e tumores endócrinos.</w:t>
      </w:r>
    </w:p>
    <w:p w:rsidR="0090518E" w:rsidRPr="0090518E" w:rsidRDefault="0090518E" w:rsidP="0031564C">
      <w:pPr>
        <w:spacing w:after="200"/>
        <w:jc w:val="both"/>
        <w:rPr>
          <w:rFonts w:eastAsia="Calibri"/>
          <w:lang w:eastAsia="en-US"/>
        </w:rPr>
      </w:pPr>
      <w:r w:rsidRPr="0090518E">
        <w:rPr>
          <w:rFonts w:eastAsia="Calibri"/>
          <w:lang w:eastAsia="en-US"/>
        </w:rPr>
        <w:t>3. Avaliação para tratamento cirúrgico para obesidade</w:t>
      </w:r>
    </w:p>
    <w:p w:rsidR="0090518E" w:rsidRPr="0090518E" w:rsidRDefault="0090518E" w:rsidP="00820210">
      <w:pPr>
        <w:spacing w:after="200"/>
        <w:ind w:firstLine="708"/>
        <w:jc w:val="both"/>
        <w:rPr>
          <w:rFonts w:eastAsia="Calibri"/>
          <w:lang w:eastAsia="en-US"/>
        </w:rPr>
      </w:pPr>
      <w:r w:rsidRPr="0090518E">
        <w:rPr>
          <w:rFonts w:eastAsia="Calibri"/>
          <w:lang w:eastAsia="en-US"/>
        </w:rPr>
        <w:t xml:space="preserve">A avaliação deve contemplar todos os </w:t>
      </w:r>
      <w:r w:rsidR="0002724F">
        <w:rPr>
          <w:rFonts w:eastAsia="Calibri"/>
          <w:lang w:eastAsia="en-US"/>
        </w:rPr>
        <w:t>critérios de indicação e contra</w:t>
      </w:r>
      <w:r w:rsidRPr="0090518E">
        <w:rPr>
          <w:rFonts w:eastAsia="Calibri"/>
          <w:lang w:eastAsia="en-US"/>
        </w:rPr>
        <w:t>indicação do tratamento cirúrgico da obesidade, devendo ser realizada por equipe multiprofissional na Atenção Especializada.</w:t>
      </w:r>
    </w:p>
    <w:p w:rsidR="0090518E" w:rsidRPr="0090518E" w:rsidRDefault="0090518E" w:rsidP="00B150C5">
      <w:pPr>
        <w:spacing w:after="200"/>
        <w:jc w:val="both"/>
        <w:rPr>
          <w:rFonts w:eastAsia="Calibri"/>
          <w:lang w:eastAsia="en-US"/>
        </w:rPr>
      </w:pPr>
      <w:r w:rsidRPr="0090518E">
        <w:rPr>
          <w:rFonts w:eastAsia="Calibri"/>
          <w:lang w:eastAsia="en-US"/>
        </w:rPr>
        <w:t xml:space="preserve">4. Assistência </w:t>
      </w:r>
      <w:proofErr w:type="spellStart"/>
      <w:r w:rsidRPr="0090518E">
        <w:rPr>
          <w:rFonts w:eastAsia="Calibri"/>
          <w:lang w:eastAsia="en-US"/>
        </w:rPr>
        <w:t>pré</w:t>
      </w:r>
      <w:proofErr w:type="spellEnd"/>
      <w:r w:rsidRPr="0090518E">
        <w:rPr>
          <w:rFonts w:eastAsia="Calibri"/>
          <w:lang w:eastAsia="en-US"/>
        </w:rPr>
        <w:t xml:space="preserve"> e pós-operatória no tratamento cirúrgico da obesidade</w:t>
      </w:r>
    </w:p>
    <w:p w:rsidR="0090518E" w:rsidRPr="00822195" w:rsidRDefault="0090518E" w:rsidP="00820210">
      <w:pPr>
        <w:spacing w:after="200"/>
        <w:ind w:firstLine="708"/>
        <w:jc w:val="both"/>
      </w:pPr>
      <w:r w:rsidRPr="00822195">
        <w:t xml:space="preserve">O acompanhamento </w:t>
      </w:r>
      <w:proofErr w:type="spellStart"/>
      <w:r>
        <w:t>pré</w:t>
      </w:r>
      <w:proofErr w:type="spellEnd"/>
      <w:r>
        <w:t xml:space="preserve"> e </w:t>
      </w:r>
      <w:r w:rsidRPr="00822195">
        <w:t xml:space="preserve">pós-operatório </w:t>
      </w:r>
      <w:r>
        <w:t xml:space="preserve">deve ser realizado </w:t>
      </w:r>
      <w:r w:rsidRPr="00822195">
        <w:t xml:space="preserve">pela equipe multiprofissional </w:t>
      </w:r>
      <w:r w:rsidR="00A35796" w:rsidRPr="00BE5FBD">
        <w:t xml:space="preserve">de Assistência de Alta Complexidade ao </w:t>
      </w:r>
      <w:r w:rsidR="00A35796">
        <w:t xml:space="preserve">Indivíduo </w:t>
      </w:r>
      <w:r w:rsidR="00AD597D">
        <w:t>com</w:t>
      </w:r>
      <w:r w:rsidR="00A35796" w:rsidRPr="00BE5FBD">
        <w:t xml:space="preserve"> Obesidade</w:t>
      </w:r>
      <w:r>
        <w:t>.</w:t>
      </w:r>
    </w:p>
    <w:p w:rsidR="00CB0551" w:rsidRDefault="00601E5C" w:rsidP="00820210">
      <w:pPr>
        <w:spacing w:after="200"/>
        <w:jc w:val="both"/>
      </w:pPr>
      <w:r w:rsidRPr="00504F1A">
        <w:t>A assistência pré-operatória deve ser realizada em</w:t>
      </w:r>
      <w:r w:rsidR="003E0CEE">
        <w:t xml:space="preserve"> </w:t>
      </w:r>
      <w:r w:rsidR="00431C4B">
        <w:t>duas</w:t>
      </w:r>
      <w:r w:rsidR="003E0CEE">
        <w:t xml:space="preserve"> fases:</w:t>
      </w:r>
    </w:p>
    <w:tbl>
      <w:tblPr>
        <w:tblW w:w="0" w:type="auto"/>
        <w:jc w:val="center"/>
        <w:tblInd w:w="-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5549"/>
      </w:tblGrid>
      <w:tr w:rsidR="00601E5C" w:rsidRPr="00504F1A" w:rsidTr="004336E2">
        <w:trPr>
          <w:trHeight w:val="318"/>
          <w:jc w:val="center"/>
        </w:trPr>
        <w:tc>
          <w:tcPr>
            <w:tcW w:w="2557" w:type="dxa"/>
          </w:tcPr>
          <w:p w:rsidR="00601E5C" w:rsidRPr="00652B7E" w:rsidRDefault="00652B7E" w:rsidP="00820210">
            <w:pPr>
              <w:ind w:left="142"/>
              <w:contextualSpacing/>
              <w:jc w:val="center"/>
              <w:rPr>
                <w:b/>
              </w:rPr>
            </w:pPr>
            <w:r>
              <w:rPr>
                <w:b/>
              </w:rPr>
              <w:t>Pré-</w:t>
            </w:r>
            <w:r w:rsidRPr="00652B7E">
              <w:rPr>
                <w:b/>
              </w:rPr>
              <w:t>o</w:t>
            </w:r>
            <w:r>
              <w:rPr>
                <w:b/>
              </w:rPr>
              <w:t>peratório/F</w:t>
            </w:r>
            <w:r w:rsidRPr="00652B7E">
              <w:rPr>
                <w:b/>
              </w:rPr>
              <w:t>ases</w:t>
            </w:r>
          </w:p>
        </w:tc>
        <w:tc>
          <w:tcPr>
            <w:tcW w:w="5549" w:type="dxa"/>
          </w:tcPr>
          <w:p w:rsidR="00601E5C" w:rsidRPr="00652B7E" w:rsidRDefault="00652B7E" w:rsidP="00820210">
            <w:pPr>
              <w:ind w:left="720"/>
              <w:contextualSpacing/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652B7E">
              <w:rPr>
                <w:b/>
              </w:rPr>
              <w:t>valiações</w:t>
            </w:r>
          </w:p>
        </w:tc>
      </w:tr>
      <w:tr w:rsidR="00601E5C" w:rsidRPr="00504F1A" w:rsidTr="00017CB4">
        <w:trPr>
          <w:trHeight w:val="377"/>
          <w:jc w:val="center"/>
        </w:trPr>
        <w:tc>
          <w:tcPr>
            <w:tcW w:w="2557" w:type="dxa"/>
            <w:vMerge w:val="restart"/>
            <w:vAlign w:val="center"/>
          </w:tcPr>
          <w:p w:rsidR="00601E5C" w:rsidRPr="00504F1A" w:rsidRDefault="00601E5C" w:rsidP="00017CB4">
            <w:pPr>
              <w:ind w:left="720"/>
              <w:contextualSpacing/>
            </w:pPr>
            <w:r w:rsidRPr="00504F1A">
              <w:t>Fase inicial</w:t>
            </w:r>
          </w:p>
        </w:tc>
        <w:tc>
          <w:tcPr>
            <w:tcW w:w="5549" w:type="dxa"/>
          </w:tcPr>
          <w:p w:rsidR="004370BD" w:rsidRPr="00504F1A" w:rsidRDefault="00601E5C" w:rsidP="00820210">
            <w:pPr>
              <w:ind w:left="73"/>
              <w:contextualSpacing/>
              <w:jc w:val="both"/>
            </w:pPr>
            <w:r w:rsidRPr="00504F1A">
              <w:t>Avaliação pelo cirurgião, clínico ou endocrinologista, nutrici</w:t>
            </w:r>
            <w:r w:rsidR="00284104">
              <w:t xml:space="preserve">onista, psicólogo, cardiologista, pneumologista </w:t>
            </w:r>
            <w:r w:rsidR="00284104" w:rsidRPr="0017311D">
              <w:t>e quando necessári</w:t>
            </w:r>
            <w:r w:rsidR="00284104">
              <w:t>o</w:t>
            </w:r>
            <w:r w:rsidR="004370BD">
              <w:t xml:space="preserve"> pelo psiquiatra, angiologista,</w:t>
            </w:r>
            <w:r w:rsidR="00284104" w:rsidRPr="0017311D">
              <w:t xml:space="preserve"> gastroenterologista</w:t>
            </w:r>
            <w:r w:rsidR="004370BD">
              <w:t xml:space="preserve"> e ginecologista</w:t>
            </w:r>
            <w:r w:rsidR="00284104" w:rsidRPr="0017311D">
              <w:t>.</w:t>
            </w:r>
          </w:p>
        </w:tc>
      </w:tr>
      <w:tr w:rsidR="00601E5C" w:rsidRPr="00504F1A" w:rsidTr="004336E2">
        <w:trPr>
          <w:trHeight w:val="622"/>
          <w:jc w:val="center"/>
        </w:trPr>
        <w:tc>
          <w:tcPr>
            <w:tcW w:w="2557" w:type="dxa"/>
            <w:vMerge/>
          </w:tcPr>
          <w:p w:rsidR="00601E5C" w:rsidRPr="00504F1A" w:rsidRDefault="00601E5C" w:rsidP="00820210">
            <w:pPr>
              <w:ind w:left="720"/>
              <w:contextualSpacing/>
            </w:pPr>
          </w:p>
        </w:tc>
        <w:tc>
          <w:tcPr>
            <w:tcW w:w="5549" w:type="dxa"/>
          </w:tcPr>
          <w:p w:rsidR="00601E5C" w:rsidRPr="00504F1A" w:rsidRDefault="00601E5C" w:rsidP="00B27262">
            <w:pPr>
              <w:contextualSpacing/>
              <w:jc w:val="both"/>
            </w:pPr>
            <w:r>
              <w:t>I</w:t>
            </w:r>
            <w:r w:rsidRPr="00504F1A">
              <w:t xml:space="preserve">ndivíduos com IMC ≥ 50 kg/m² recomenda-se perda ponderal de 10 a 20% do </w:t>
            </w:r>
            <w:r w:rsidR="00B27262">
              <w:t>excesso de peso</w:t>
            </w:r>
            <w:r w:rsidR="00646B6F">
              <w:t xml:space="preserve"> </w:t>
            </w:r>
            <w:r w:rsidRPr="00504F1A">
              <w:t>no pré-operatório</w:t>
            </w:r>
            <w:r w:rsidR="009E5B89">
              <w:t>.</w:t>
            </w:r>
          </w:p>
        </w:tc>
      </w:tr>
      <w:tr w:rsidR="00601E5C" w:rsidRPr="00504F1A" w:rsidTr="004336E2">
        <w:trPr>
          <w:trHeight w:val="839"/>
          <w:jc w:val="center"/>
        </w:trPr>
        <w:tc>
          <w:tcPr>
            <w:tcW w:w="2557" w:type="dxa"/>
            <w:vMerge/>
          </w:tcPr>
          <w:p w:rsidR="00601E5C" w:rsidRPr="00504F1A" w:rsidRDefault="00601E5C" w:rsidP="00820210">
            <w:pPr>
              <w:ind w:left="720"/>
              <w:contextualSpacing/>
            </w:pPr>
          </w:p>
        </w:tc>
        <w:tc>
          <w:tcPr>
            <w:tcW w:w="5549" w:type="dxa"/>
          </w:tcPr>
          <w:p w:rsidR="00601E5C" w:rsidRPr="00504F1A" w:rsidRDefault="00601E5C" w:rsidP="00820210">
            <w:pPr>
              <w:ind w:left="73"/>
              <w:contextualSpacing/>
              <w:jc w:val="both"/>
            </w:pPr>
            <w:r w:rsidRPr="00504F1A">
              <w:t xml:space="preserve">Reuniões do </w:t>
            </w:r>
            <w:r w:rsidRPr="006E279C">
              <w:t xml:space="preserve">grupo </w:t>
            </w:r>
            <w:r w:rsidR="00A36C99" w:rsidRPr="006E279C">
              <w:t>multi</w:t>
            </w:r>
            <w:r w:rsidR="009C0A5E" w:rsidRPr="006E279C">
              <w:t>profissionais</w:t>
            </w:r>
            <w:r w:rsidRPr="006E279C">
              <w:t xml:space="preserve">, </w:t>
            </w:r>
            <w:r w:rsidRPr="00504F1A">
              <w:t xml:space="preserve">realizadas mensalmente, devem enfatizar a mudança de hábitos com objetivo de informar, orientar e educar para mudanças de hábitos. </w:t>
            </w:r>
          </w:p>
        </w:tc>
      </w:tr>
      <w:tr w:rsidR="00601E5C" w:rsidRPr="00504F1A" w:rsidTr="004336E2">
        <w:trPr>
          <w:trHeight w:val="283"/>
          <w:jc w:val="center"/>
        </w:trPr>
        <w:tc>
          <w:tcPr>
            <w:tcW w:w="2557" w:type="dxa"/>
            <w:vMerge w:val="restart"/>
            <w:vAlign w:val="center"/>
          </w:tcPr>
          <w:p w:rsidR="00601E5C" w:rsidRPr="00504F1A" w:rsidRDefault="00601E5C" w:rsidP="00820210">
            <w:pPr>
              <w:contextualSpacing/>
              <w:jc w:val="center"/>
            </w:pPr>
            <w:r w:rsidRPr="00504F1A">
              <w:t>Fase secundária</w:t>
            </w:r>
          </w:p>
        </w:tc>
        <w:tc>
          <w:tcPr>
            <w:tcW w:w="5549" w:type="dxa"/>
          </w:tcPr>
          <w:p w:rsidR="008E134F" w:rsidRPr="0017311D" w:rsidRDefault="00284104" w:rsidP="00820210">
            <w:pPr>
              <w:ind w:left="73"/>
              <w:contextualSpacing/>
              <w:jc w:val="both"/>
            </w:pPr>
            <w:r>
              <w:t>A</w:t>
            </w:r>
            <w:r w:rsidRPr="0017311D">
              <w:t>valiação do risco cirúrgico</w:t>
            </w:r>
          </w:p>
        </w:tc>
      </w:tr>
      <w:tr w:rsidR="00601E5C" w:rsidRPr="00504F1A" w:rsidTr="004336E2">
        <w:trPr>
          <w:trHeight w:val="390"/>
          <w:jc w:val="center"/>
        </w:trPr>
        <w:tc>
          <w:tcPr>
            <w:tcW w:w="2557" w:type="dxa"/>
            <w:vMerge/>
          </w:tcPr>
          <w:p w:rsidR="00601E5C" w:rsidRPr="00504F1A" w:rsidRDefault="00601E5C" w:rsidP="00820210">
            <w:pPr>
              <w:ind w:left="720"/>
              <w:contextualSpacing/>
            </w:pPr>
          </w:p>
        </w:tc>
        <w:tc>
          <w:tcPr>
            <w:tcW w:w="5549" w:type="dxa"/>
          </w:tcPr>
          <w:p w:rsidR="00431C4B" w:rsidRPr="00504F1A" w:rsidRDefault="00601E5C" w:rsidP="00820210">
            <w:pPr>
              <w:ind w:left="73"/>
              <w:contextualSpacing/>
              <w:jc w:val="both"/>
            </w:pPr>
            <w:r>
              <w:t>Exames pré-operatórios</w:t>
            </w:r>
            <w:r w:rsidR="00431C4B">
              <w:t xml:space="preserve">: </w:t>
            </w:r>
            <w:r w:rsidR="00431C4B" w:rsidRPr="00DA70DF">
              <w:t xml:space="preserve">Radiografia simples de tórax, ECG, </w:t>
            </w:r>
            <w:r w:rsidR="00B27262">
              <w:t>ultras</w:t>
            </w:r>
            <w:r w:rsidR="00822195" w:rsidRPr="00822195">
              <w:t xml:space="preserve">sonografia de </w:t>
            </w:r>
            <w:r w:rsidR="00B27262" w:rsidRPr="00822195">
              <w:t>abdômen</w:t>
            </w:r>
            <w:r w:rsidR="00822195" w:rsidRPr="00822195">
              <w:t xml:space="preserve"> total</w:t>
            </w:r>
            <w:r w:rsidR="00431C4B" w:rsidRPr="00DA70DF">
              <w:t xml:space="preserve">, </w:t>
            </w:r>
            <w:proofErr w:type="spellStart"/>
            <w:r w:rsidR="00822195" w:rsidRPr="00822195">
              <w:t>esofagogastroduodenoscopia</w:t>
            </w:r>
            <w:proofErr w:type="spellEnd"/>
            <w:r w:rsidR="00431C4B">
              <w:t xml:space="preserve">, hemograma </w:t>
            </w:r>
            <w:r w:rsidR="00431C4B" w:rsidRPr="00DA70DF">
              <w:t>com plaquetas, TP, KTTP,</w:t>
            </w:r>
            <w:r w:rsidR="009E5B89">
              <w:t xml:space="preserve"> </w:t>
            </w:r>
            <w:r w:rsidR="00431C4B" w:rsidRPr="00DA70DF">
              <w:t xml:space="preserve">creatinina, </w:t>
            </w:r>
            <w:r w:rsidR="009E5B89">
              <w:t>sódio, potássio, bilirrubina to</w:t>
            </w:r>
            <w:r w:rsidR="00431C4B" w:rsidRPr="00DA70DF">
              <w:t>tal e frações,</w:t>
            </w:r>
            <w:r w:rsidR="009E5B89">
              <w:t xml:space="preserve"> </w:t>
            </w:r>
            <w:r w:rsidR="00431C4B" w:rsidRPr="00DA70DF">
              <w:t>glicemia de jejum, TGO, TGP, GGT, ác</w:t>
            </w:r>
            <w:r w:rsidR="00BA7DC8">
              <w:t>ido úrico, cálcio iônico, clore</w:t>
            </w:r>
            <w:r w:rsidR="00431C4B" w:rsidRPr="00DA70DF">
              <w:t>tos,</w:t>
            </w:r>
            <w:r w:rsidR="009E5B89">
              <w:t xml:space="preserve"> </w:t>
            </w:r>
            <w:r w:rsidR="00431C4B" w:rsidRPr="00DA70DF">
              <w:t xml:space="preserve">ferro sérico, </w:t>
            </w:r>
            <w:proofErr w:type="spellStart"/>
            <w:r w:rsidR="00431C4B" w:rsidRPr="00DA70DF">
              <w:t>fosfatase</w:t>
            </w:r>
            <w:proofErr w:type="spellEnd"/>
            <w:r w:rsidR="00431C4B" w:rsidRPr="00DA70DF">
              <w:t xml:space="preserve"> alcalina,</w:t>
            </w:r>
            <w:r w:rsidR="009E5B89">
              <w:t xml:space="preserve"> glicose em jejum, </w:t>
            </w:r>
            <w:r w:rsidR="00B27262">
              <w:t>ure</w:t>
            </w:r>
            <w:r w:rsidR="00B27262" w:rsidRPr="00DA70DF">
              <w:t>ia</w:t>
            </w:r>
            <w:r w:rsidR="00431C4B" w:rsidRPr="00DA70DF">
              <w:t>,</w:t>
            </w:r>
            <w:r w:rsidR="009E5B89">
              <w:t xml:space="preserve"> </w:t>
            </w:r>
            <w:r w:rsidR="00431C4B" w:rsidRPr="00DA70DF">
              <w:t>magnésio,</w:t>
            </w:r>
            <w:r w:rsidR="009E5B89">
              <w:t xml:space="preserve"> </w:t>
            </w:r>
            <w:r w:rsidR="00431C4B" w:rsidRPr="00DA70DF">
              <w:t>potássio,</w:t>
            </w:r>
            <w:r w:rsidR="009E5B89">
              <w:t xml:space="preserve"> </w:t>
            </w:r>
            <w:r w:rsidR="00431C4B" w:rsidRPr="00DA70DF">
              <w:t>T4, TSH, colesterol total, HDL, triglicérides, glicose pós-</w:t>
            </w:r>
            <w:proofErr w:type="spellStart"/>
            <w:proofErr w:type="gramStart"/>
            <w:r w:rsidR="00431C4B" w:rsidRPr="00DA70DF">
              <w:t>dextrosol,</w:t>
            </w:r>
            <w:proofErr w:type="gramEnd"/>
            <w:r w:rsidR="00431C4B" w:rsidRPr="00DA70DF">
              <w:t>insulina</w:t>
            </w:r>
            <w:proofErr w:type="spellEnd"/>
            <w:r w:rsidR="00431C4B" w:rsidRPr="00DA70DF">
              <w:t>,</w:t>
            </w:r>
            <w:r w:rsidR="00431C4B">
              <w:t xml:space="preserve"> </w:t>
            </w:r>
            <w:r w:rsidR="00431C4B" w:rsidRPr="00DA70DF">
              <w:t>hemoglobina glicosilada,</w:t>
            </w:r>
            <w:r w:rsidR="009E5B89">
              <w:t xml:space="preserve"> </w:t>
            </w:r>
            <w:r w:rsidR="00BA7DC8">
              <w:t>(</w:t>
            </w:r>
            <w:r w:rsidR="00BA7DC8" w:rsidRPr="00DA70DF">
              <w:t>sorologias para hepatite B, C e HIV, espirometria,</w:t>
            </w:r>
            <w:r w:rsidR="00BA7DC8">
              <w:t xml:space="preserve"> </w:t>
            </w:r>
            <w:proofErr w:type="spellStart"/>
            <w:r w:rsidR="00BA7DC8" w:rsidRPr="00DA70DF">
              <w:t>ferritina</w:t>
            </w:r>
            <w:proofErr w:type="spellEnd"/>
            <w:r w:rsidR="00BA7DC8" w:rsidRPr="00DA70DF">
              <w:t>,</w:t>
            </w:r>
            <w:r w:rsidR="00BA7DC8">
              <w:t xml:space="preserve"> </w:t>
            </w:r>
            <w:r w:rsidR="00BA7DC8" w:rsidRPr="00DA70DF">
              <w:t>vit</w:t>
            </w:r>
            <w:r w:rsidR="00BA7DC8">
              <w:t>amina B12, 25 (OH) vitamina D3).</w:t>
            </w:r>
          </w:p>
        </w:tc>
      </w:tr>
    </w:tbl>
    <w:p w:rsidR="00284104" w:rsidRDefault="00284104" w:rsidP="00820210">
      <w:pPr>
        <w:jc w:val="both"/>
      </w:pPr>
    </w:p>
    <w:p w:rsidR="00B41EBC" w:rsidRPr="006E279C" w:rsidRDefault="00A36C99" w:rsidP="00820210">
      <w:pPr>
        <w:spacing w:after="200"/>
        <w:jc w:val="both"/>
        <w:rPr>
          <w:rFonts w:eastAsia="Calibri"/>
          <w:lang w:eastAsia="en-US"/>
        </w:rPr>
      </w:pPr>
      <w:r w:rsidRPr="006E279C">
        <w:rPr>
          <w:rFonts w:eastAsia="Calibri"/>
          <w:lang w:eastAsia="en-US"/>
        </w:rPr>
        <w:t>Assistência p</w:t>
      </w:r>
      <w:r w:rsidR="001B0EEB" w:rsidRPr="006E279C">
        <w:rPr>
          <w:rFonts w:eastAsia="Calibri"/>
          <w:lang w:eastAsia="en-US"/>
        </w:rPr>
        <w:t>ós</w:t>
      </w:r>
      <w:r w:rsidRPr="006E279C">
        <w:rPr>
          <w:rFonts w:eastAsia="Calibri"/>
          <w:lang w:eastAsia="en-US"/>
        </w:rPr>
        <w:t xml:space="preserve">-operatória </w:t>
      </w:r>
      <w:r w:rsidR="001B0EEB" w:rsidRPr="006E279C">
        <w:t xml:space="preserve">deve ser realizada da seguinte </w:t>
      </w:r>
      <w:r w:rsidR="001B0EEB">
        <w:t>forma:</w:t>
      </w:r>
    </w:p>
    <w:p w:rsidR="00601E5C" w:rsidRDefault="00601E5C" w:rsidP="00820210">
      <w:pPr>
        <w:jc w:val="both"/>
      </w:pPr>
      <w:r>
        <w:tab/>
      </w:r>
      <w:r w:rsidRPr="00504F1A">
        <w:t>A assistência pós-operatória no tratamento cirúrgico da obesidade</w:t>
      </w:r>
      <w:r>
        <w:t xml:space="preserve"> </w:t>
      </w:r>
      <w:r w:rsidR="001D61C3">
        <w:t xml:space="preserve">grau </w:t>
      </w:r>
      <w:r w:rsidR="00DB34FF">
        <w:t xml:space="preserve">III e grau </w:t>
      </w:r>
      <w:r w:rsidR="001D61C3">
        <w:t>II</w:t>
      </w:r>
      <w:r w:rsidR="00DB34FF">
        <w:t xml:space="preserve"> com comorbidades</w:t>
      </w:r>
      <w:r w:rsidRPr="00504F1A">
        <w:t xml:space="preserve"> deve garantir a continuidade do tratamento por equipe multiprofissional</w:t>
      </w:r>
      <w:r w:rsidR="00F72249">
        <w:t xml:space="preserve"> até 18 meses</w:t>
      </w:r>
      <w:r w:rsidRPr="00504F1A">
        <w:t>. No primeiro ano pós-operatório, diante da perda de peso mais relevante e aguda, o acompanhamento deverá ser mais frequente</w:t>
      </w:r>
      <w:r>
        <w:t>, conforme descrito no quadro abaixo:</w:t>
      </w:r>
      <w:r w:rsidRPr="00504F1A">
        <w:t xml:space="preserve"> </w:t>
      </w:r>
    </w:p>
    <w:p w:rsidR="006F0231" w:rsidRDefault="006F0231" w:rsidP="00820210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6"/>
      </w:tblGrid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D2458B" w:rsidRDefault="00601E5C" w:rsidP="00820210">
            <w:pPr>
              <w:jc w:val="center"/>
            </w:pPr>
            <w:r w:rsidRPr="00D2458B">
              <w:t>CONSULTAS DE ACOMPANHAMENTO NO PERÍODO PÓS-OPERATÓRIO E EXAMES PÓS-OPERATÓRIOS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 xml:space="preserve">Entre </w:t>
            </w:r>
            <w:r w:rsidRPr="0017311D">
              <w:t>15</w:t>
            </w:r>
            <w:r w:rsidR="0062659B" w:rsidRPr="0017311D">
              <w:t xml:space="preserve"> a 30 dias </w:t>
            </w:r>
            <w:r w:rsidRPr="0017311D">
              <w:t>(1º mês)</w:t>
            </w:r>
          </w:p>
          <w:p w:rsidR="00601E5C" w:rsidRPr="00504F1A" w:rsidRDefault="00601E5C" w:rsidP="00820210">
            <w:pPr>
              <w:jc w:val="both"/>
            </w:pPr>
            <w:r w:rsidRPr="00504F1A">
              <w:t xml:space="preserve">Consulta com cirurgião e nutricionista. 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No 2º mês</w:t>
            </w:r>
          </w:p>
          <w:p w:rsidR="00601E5C" w:rsidRDefault="00601E5C" w:rsidP="00820210">
            <w:pPr>
              <w:jc w:val="both"/>
            </w:pPr>
            <w:r w:rsidRPr="00504F1A">
              <w:t>Consult</w:t>
            </w:r>
            <w:r>
              <w:t xml:space="preserve">a com cirurgião, nutricionista </w:t>
            </w:r>
            <w:r w:rsidRPr="00504F1A">
              <w:t>e psicólogo.</w:t>
            </w:r>
            <w:r>
              <w:t xml:space="preserve"> </w:t>
            </w:r>
          </w:p>
          <w:p w:rsidR="00601E5C" w:rsidRPr="00504F1A" w:rsidRDefault="00601E5C" w:rsidP="00820210">
            <w:pPr>
              <w:jc w:val="both"/>
            </w:pPr>
            <w:r>
              <w:t>E</w:t>
            </w:r>
            <w:r w:rsidRPr="00504F1A">
              <w:t>xames pós-operatórios</w:t>
            </w:r>
            <w:r>
              <w:t>.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No 3º mês</w:t>
            </w:r>
          </w:p>
          <w:p w:rsidR="00601E5C" w:rsidRDefault="00601E5C" w:rsidP="00820210">
            <w:pPr>
              <w:jc w:val="both"/>
            </w:pPr>
            <w:r w:rsidRPr="00504F1A">
              <w:t>Consult</w:t>
            </w:r>
            <w:r>
              <w:t xml:space="preserve">a com clínico, psicólogo e nutricionista. 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No 4º mês</w:t>
            </w:r>
          </w:p>
          <w:p w:rsidR="00601E5C" w:rsidRPr="00504F1A" w:rsidRDefault="00601E5C" w:rsidP="00820210">
            <w:pPr>
              <w:jc w:val="both"/>
            </w:pPr>
            <w:r w:rsidRPr="00504F1A">
              <w:t>Consulta co</w:t>
            </w:r>
            <w:r>
              <w:t>m clínico, nutricionista e psicólogo</w:t>
            </w:r>
            <w:r w:rsidRPr="00504F1A">
              <w:t xml:space="preserve">. 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No 6º mês</w:t>
            </w:r>
          </w:p>
          <w:p w:rsidR="00601E5C" w:rsidRDefault="00601E5C" w:rsidP="00820210">
            <w:pPr>
              <w:jc w:val="both"/>
            </w:pPr>
            <w:r w:rsidRPr="00504F1A">
              <w:t xml:space="preserve">Consulta com cirurgião, nutricionista e psicólogo. </w:t>
            </w:r>
          </w:p>
          <w:p w:rsidR="00601E5C" w:rsidRPr="00504F1A" w:rsidRDefault="00601E5C" w:rsidP="00820210">
            <w:pPr>
              <w:jc w:val="both"/>
            </w:pPr>
            <w:r>
              <w:t>E</w:t>
            </w:r>
            <w:r w:rsidRPr="00504F1A">
              <w:t>xames pós-operatórios</w:t>
            </w:r>
            <w:r>
              <w:t>.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No 9º mês</w:t>
            </w:r>
          </w:p>
          <w:p w:rsidR="00284104" w:rsidRDefault="00601E5C" w:rsidP="00820210">
            <w:pPr>
              <w:jc w:val="both"/>
            </w:pPr>
            <w:r w:rsidRPr="00504F1A">
              <w:t>Consulta com clinico/endocrinologista, nutricionista e psicólogo.</w:t>
            </w:r>
            <w:r>
              <w:t xml:space="preserve"> </w:t>
            </w:r>
          </w:p>
          <w:p w:rsidR="00601E5C" w:rsidRPr="00284104" w:rsidRDefault="006F7310" w:rsidP="00820210">
            <w:pPr>
              <w:jc w:val="both"/>
            </w:pPr>
            <w:r w:rsidRPr="00284104">
              <w:t>Exames pós-operatórios.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>
              <w:t>Entre 12º e 15º meses</w:t>
            </w:r>
          </w:p>
          <w:p w:rsidR="00601E5C" w:rsidRDefault="00601E5C" w:rsidP="00820210">
            <w:pPr>
              <w:jc w:val="both"/>
            </w:pPr>
            <w:r w:rsidRPr="00504F1A">
              <w:t xml:space="preserve">Consulta com cirurgião, clinico/endocrinologista, nutricionista e psicólogo. </w:t>
            </w:r>
          </w:p>
          <w:p w:rsidR="00601E5C" w:rsidRPr="00504F1A" w:rsidRDefault="00601E5C" w:rsidP="00820210">
            <w:pPr>
              <w:jc w:val="both"/>
            </w:pPr>
            <w:r>
              <w:t>E</w:t>
            </w:r>
            <w:r w:rsidRPr="00504F1A">
              <w:t>xames pós-operatórios</w:t>
            </w:r>
            <w:r>
              <w:t xml:space="preserve">. </w:t>
            </w:r>
          </w:p>
        </w:tc>
      </w:tr>
      <w:tr w:rsidR="00601E5C" w:rsidRPr="00504F1A" w:rsidTr="00DE17B7">
        <w:trPr>
          <w:jc w:val="center"/>
        </w:trPr>
        <w:tc>
          <w:tcPr>
            <w:tcW w:w="8016" w:type="dxa"/>
            <w:shd w:val="clear" w:color="auto" w:fill="auto"/>
          </w:tcPr>
          <w:p w:rsidR="00601E5C" w:rsidRPr="00504F1A" w:rsidRDefault="00601E5C" w:rsidP="00820210">
            <w:pPr>
              <w:jc w:val="both"/>
            </w:pPr>
            <w:r w:rsidRPr="00504F1A">
              <w:t>18º mês</w:t>
            </w:r>
          </w:p>
          <w:p w:rsidR="00601E5C" w:rsidRDefault="00601E5C" w:rsidP="00820210">
            <w:pPr>
              <w:jc w:val="both"/>
            </w:pPr>
            <w:r w:rsidRPr="00504F1A">
              <w:t xml:space="preserve">Consulta com cirurgião, clinico/endocrinologista, nutricionista e psicólogo. </w:t>
            </w:r>
          </w:p>
          <w:p w:rsidR="00601E5C" w:rsidRPr="00504F1A" w:rsidRDefault="00601E5C" w:rsidP="00820210">
            <w:pPr>
              <w:jc w:val="both"/>
            </w:pPr>
            <w:r>
              <w:t>E</w:t>
            </w:r>
            <w:r w:rsidRPr="00504F1A">
              <w:t>xames pós-operatórios</w:t>
            </w:r>
            <w:r>
              <w:t xml:space="preserve">. </w:t>
            </w:r>
          </w:p>
        </w:tc>
      </w:tr>
    </w:tbl>
    <w:p w:rsidR="00601E5C" w:rsidRDefault="00601E5C" w:rsidP="00820210">
      <w:pPr>
        <w:jc w:val="both"/>
      </w:pPr>
    </w:p>
    <w:p w:rsidR="00601E5C" w:rsidRDefault="00601E5C" w:rsidP="00820210">
      <w:pPr>
        <w:jc w:val="both"/>
        <w:rPr>
          <w:color w:val="000000"/>
        </w:rPr>
      </w:pPr>
      <w:r>
        <w:tab/>
        <w:t>Os e</w:t>
      </w:r>
      <w:r>
        <w:rPr>
          <w:color w:val="000000"/>
        </w:rPr>
        <w:t xml:space="preserve">xames pós-operatórios deverão ser realizados de acordo com a periodicidade estabelecida acima, sendo esses: </w:t>
      </w:r>
      <w:r w:rsidRPr="00D2458B">
        <w:rPr>
          <w:color w:val="000000"/>
        </w:rPr>
        <w:t>hemograma completo, proteínas totais e frações, zinco</w:t>
      </w:r>
      <w:r w:rsidR="00C02DB4">
        <w:rPr>
          <w:color w:val="000000"/>
        </w:rPr>
        <w:t xml:space="preserve"> sérico</w:t>
      </w:r>
      <w:r w:rsidRPr="00D2458B">
        <w:rPr>
          <w:color w:val="000000"/>
        </w:rPr>
        <w:t xml:space="preserve">, dosagem de cálcio, dosagem de vitamina B12, </w:t>
      </w:r>
      <w:proofErr w:type="spellStart"/>
      <w:r w:rsidRPr="00D2458B">
        <w:rPr>
          <w:color w:val="000000"/>
        </w:rPr>
        <w:t>folato</w:t>
      </w:r>
      <w:proofErr w:type="spellEnd"/>
      <w:r w:rsidRPr="00D2458B">
        <w:rPr>
          <w:color w:val="000000"/>
        </w:rPr>
        <w:t xml:space="preserve">, dosagem de </w:t>
      </w:r>
      <w:proofErr w:type="spellStart"/>
      <w:r w:rsidRPr="00D2458B">
        <w:rPr>
          <w:color w:val="000000"/>
        </w:rPr>
        <w:t>ferritina</w:t>
      </w:r>
      <w:proofErr w:type="spellEnd"/>
      <w:r w:rsidRPr="00D2458B">
        <w:rPr>
          <w:color w:val="000000"/>
        </w:rPr>
        <w:t xml:space="preserve">, triglicérides, dosagem de 25 </w:t>
      </w:r>
      <w:proofErr w:type="spellStart"/>
      <w:r w:rsidRPr="00D2458B">
        <w:rPr>
          <w:color w:val="000000"/>
        </w:rPr>
        <w:t>hidroxivitamina</w:t>
      </w:r>
      <w:proofErr w:type="spellEnd"/>
      <w:r w:rsidRPr="00D2458B">
        <w:rPr>
          <w:color w:val="000000"/>
        </w:rPr>
        <w:t xml:space="preserve"> D, dosagem de colesterol HDL, dosagem de colesterol LDL, dosagem de colesterol total.</w:t>
      </w:r>
    </w:p>
    <w:p w:rsidR="00270194" w:rsidRDefault="00270194" w:rsidP="00820210">
      <w:pPr>
        <w:jc w:val="both"/>
        <w:rPr>
          <w:color w:val="000000"/>
        </w:rPr>
      </w:pPr>
    </w:p>
    <w:p w:rsidR="00CB0551" w:rsidRPr="00822195" w:rsidRDefault="001B0EEB" w:rsidP="0031564C">
      <w:pPr>
        <w:pStyle w:val="PargrafodaLista"/>
        <w:numPr>
          <w:ilvl w:val="0"/>
          <w:numId w:val="13"/>
        </w:numPr>
        <w:spacing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82219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Indicações para</w:t>
      </w:r>
      <w:r w:rsidR="003406F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cirurgia plástica reparador</w:t>
      </w:r>
      <w:r w:rsidR="004370B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:</w:t>
      </w:r>
    </w:p>
    <w:p w:rsidR="00592DD4" w:rsidRPr="00E36E63" w:rsidRDefault="00592DD4" w:rsidP="00820210">
      <w:pPr>
        <w:pStyle w:val="PargrafodaLista"/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92DD4" w:rsidRPr="00E36E63" w:rsidRDefault="00A36C99" w:rsidP="00820210">
      <w:pPr>
        <w:pStyle w:val="PargrafodaLista"/>
        <w:spacing w:line="240" w:lineRule="auto"/>
        <w:ind w:left="0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paciente com aderência ao acompanhamento pós-operatório poderá ser submetido à cirurgia plástica reparadora do </w:t>
      </w:r>
      <w:r w:rsidR="00A3579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abdômen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das mamas e de m</w:t>
      </w:r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embros, conforme as orientações 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 indicação de cirurgia plástica reparadora pós-cirurgia</w:t>
      </w:r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bariátrica, descritas a seguir:</w:t>
      </w:r>
    </w:p>
    <w:p w:rsidR="00592DD4" w:rsidRPr="00E36E63" w:rsidRDefault="00592DD4" w:rsidP="00820210">
      <w:pPr>
        <w:pStyle w:val="PargrafodaLista"/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92DD4" w:rsidRPr="00E36E63" w:rsidRDefault="00592DD4" w:rsidP="00820210">
      <w:pPr>
        <w:pStyle w:val="PargrafodaLista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proofErr w:type="spellStart"/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Mamoplastia</w:t>
      </w:r>
      <w:proofErr w:type="spellEnd"/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: I</w:t>
      </w:r>
      <w:r w:rsidR="00A36C99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ncapacidade funcional pela ptose mamária, com desequilíbrio da coluna; Infecções cutâneas de repetição por excesso de p</w:t>
      </w:r>
      <w:r w:rsidR="004F0DF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ele, como infecções </w:t>
      </w:r>
      <w:proofErr w:type="spellStart"/>
      <w:r w:rsidR="004F0DF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fúngicas</w:t>
      </w:r>
      <w:proofErr w:type="spellEnd"/>
      <w:r w:rsidR="004F0DF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B2726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 bacterianas; Alterações psico</w:t>
      </w:r>
      <w:r w:rsidR="00A36C99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patológicas devidas à redução de peso (critério psiquiátrico).</w:t>
      </w:r>
    </w:p>
    <w:p w:rsidR="003E4B98" w:rsidRDefault="003E4B98" w:rsidP="00820210">
      <w:pPr>
        <w:pStyle w:val="PargrafodaLista"/>
        <w:spacing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92DD4" w:rsidRPr="00E36E63" w:rsidRDefault="00A36C99" w:rsidP="00820210">
      <w:pPr>
        <w:pStyle w:val="PargrafodaLista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Abdominoplastia</w:t>
      </w:r>
      <w:r w:rsidR="00210B76"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</w:t>
      </w:r>
      <w:r w:rsidR="008C59C5"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torsoplastia</w:t>
      </w:r>
      <w:r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DB2BCA"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</w:t>
      </w:r>
      <w:r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ncapacidade funcional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pelo </w:t>
      </w:r>
      <w:r w:rsidR="00D361A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abdômen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em avental e desequilíbrio da coluna; Infecções cutâneas de repetição por excesso de</w:t>
      </w:r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pele, como infecções </w:t>
      </w:r>
      <w:proofErr w:type="spellStart"/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fúngicas</w:t>
      </w:r>
      <w:proofErr w:type="spellEnd"/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B2726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 bacterianas; Alterações psico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patológicas devidas à redução de peso (critério psiquiátrico).</w:t>
      </w:r>
    </w:p>
    <w:p w:rsidR="003E4B98" w:rsidRDefault="003E4B98" w:rsidP="00820210">
      <w:pPr>
        <w:pStyle w:val="PargrafodaLista"/>
        <w:spacing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92DD4" w:rsidRPr="00E36E63" w:rsidRDefault="00A36C99" w:rsidP="00820210">
      <w:pPr>
        <w:pStyle w:val="PargrafodaLista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Excesso de pele n</w:t>
      </w:r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braço e </w:t>
      </w:r>
      <w:r w:rsidRPr="002841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coxa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DB2BCA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imitação da atividade profissional pelo peso e impossibilidade de movimentação; Infecções cutâneas de repetição por excesso de</w:t>
      </w:r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pele, como infecções </w:t>
      </w:r>
      <w:proofErr w:type="spellStart"/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fúngicas</w:t>
      </w:r>
      <w:proofErr w:type="spellEnd"/>
      <w:r w:rsidR="00592DD4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B2726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 bacterianas; Alterações psico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patológicas devidas à redução de peso (critério psiquiátrico).</w:t>
      </w:r>
    </w:p>
    <w:p w:rsidR="00592DD4" w:rsidRPr="00E36E63" w:rsidRDefault="00592DD4" w:rsidP="00820210">
      <w:pPr>
        <w:pStyle w:val="PargrafodaLista"/>
        <w:spacing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E0FA1" w:rsidRDefault="00592DD4" w:rsidP="00820210">
      <w:pPr>
        <w:pStyle w:val="PargrafodaLista"/>
        <w:spacing w:line="240" w:lineRule="auto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</w:t>
      </w:r>
      <w:r w:rsidR="0002724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ontra</w:t>
      </w:r>
      <w:r w:rsidR="00233AAC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indicação da Cirurgia Plástica Reparadora: 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233AAC"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usência de redução de peso (falta de aderência ao tratamento)</w:t>
      </w:r>
      <w:r w:rsidRPr="00E36E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DE0FA1" w:rsidRPr="00E36E63" w:rsidRDefault="00DE0FA1" w:rsidP="00820210">
      <w:pPr>
        <w:pStyle w:val="PargrafodaLista"/>
        <w:spacing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334B4" w:rsidRPr="003334B4" w:rsidRDefault="003334B4" w:rsidP="00B81C3A">
      <w:pPr>
        <w:tabs>
          <w:tab w:val="left" w:pos="708"/>
          <w:tab w:val="left" w:pos="3686"/>
        </w:tabs>
        <w:suppressAutoHyphens/>
        <w:spacing w:after="200"/>
        <w:ind w:firstLine="708"/>
        <w:jc w:val="center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ANEXO </w:t>
      </w:r>
      <w:r w:rsidR="003E0CEE">
        <w:rPr>
          <w:rFonts w:eastAsia="SimSun"/>
          <w:kern w:val="1"/>
          <w:lang w:eastAsia="hi-IN" w:bidi="hi-IN"/>
        </w:rPr>
        <w:t>II</w:t>
      </w:r>
    </w:p>
    <w:p w:rsidR="00D361AE" w:rsidRDefault="003334B4" w:rsidP="00820210">
      <w:pPr>
        <w:tabs>
          <w:tab w:val="left" w:pos="708"/>
        </w:tabs>
        <w:suppressAutoHyphens/>
        <w:spacing w:after="200"/>
        <w:ind w:firstLine="708"/>
        <w:jc w:val="center"/>
      </w:pPr>
      <w:r w:rsidRPr="003334B4">
        <w:rPr>
          <w:rFonts w:eastAsia="SimSun"/>
          <w:kern w:val="1"/>
          <w:lang w:eastAsia="hi-IN" w:bidi="hi-IN"/>
        </w:rPr>
        <w:t xml:space="preserve">NORMAS DE CREDENCIAMENTO/HABILITAÇÃO </w:t>
      </w:r>
      <w:r w:rsidR="00017CB4">
        <w:rPr>
          <w:rFonts w:eastAsia="SimSun"/>
          <w:kern w:val="1"/>
          <w:lang w:eastAsia="hi-IN" w:bidi="hi-IN"/>
        </w:rPr>
        <w:t>PARA A</w:t>
      </w:r>
      <w:r w:rsidR="00D361AE" w:rsidRPr="00BE5FBD">
        <w:t xml:space="preserve"> ASSISTÊNCIA DE ALTA COMPLEXIDADE AO </w:t>
      </w:r>
      <w:r w:rsidR="00D361AE">
        <w:t xml:space="preserve">INDIVÍDUO </w:t>
      </w:r>
      <w:r w:rsidR="00AD597D">
        <w:t>COM</w:t>
      </w:r>
      <w:r w:rsidR="00D361AE" w:rsidRPr="00BE5FBD">
        <w:t xml:space="preserve"> OBESIDADE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1 - </w:t>
      </w:r>
      <w:r w:rsidR="00D361AE">
        <w:rPr>
          <w:rFonts w:eastAsia="SimSun"/>
          <w:kern w:val="1"/>
          <w:lang w:eastAsia="hi-IN" w:bidi="hi-IN"/>
        </w:rPr>
        <w:t>N</w:t>
      </w:r>
      <w:r w:rsidR="00D361AE" w:rsidRPr="003334B4">
        <w:rPr>
          <w:rFonts w:eastAsia="SimSun"/>
          <w:kern w:val="1"/>
          <w:lang w:eastAsia="hi-IN" w:bidi="hi-IN"/>
        </w:rPr>
        <w:t>ormas gerais de credenciamento e habilitação</w:t>
      </w:r>
      <w:r w:rsidR="00D361AE">
        <w:rPr>
          <w:rFonts w:eastAsia="SimSun"/>
          <w:kern w:val="1"/>
          <w:lang w:eastAsia="hi-IN" w:bidi="hi-IN"/>
        </w:rPr>
        <w:t>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1.1. Planejamento/Distribuição</w:t>
      </w:r>
    </w:p>
    <w:p w:rsidR="003334B4" w:rsidRPr="003334B4" w:rsidRDefault="003861AE" w:rsidP="00820210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ab/>
      </w:r>
      <w:r w:rsidR="003334B4" w:rsidRPr="003334B4">
        <w:rPr>
          <w:rFonts w:eastAsia="SimSun"/>
          <w:kern w:val="1"/>
          <w:lang w:eastAsia="hi-IN" w:bidi="hi-IN"/>
        </w:rPr>
        <w:t xml:space="preserve">As Secretarias de Saúde dos Estados deverão estabelecer um planejamento regional para a organização das linhas de cuidado do </w:t>
      </w:r>
      <w:r w:rsidR="00A83A26">
        <w:rPr>
          <w:rFonts w:eastAsia="SimSun"/>
          <w:kern w:val="1"/>
          <w:lang w:eastAsia="hi-IN" w:bidi="hi-IN"/>
        </w:rPr>
        <w:t>sobrepeso</w:t>
      </w:r>
      <w:r w:rsidR="006E3D7C">
        <w:rPr>
          <w:rFonts w:eastAsia="SimSun"/>
          <w:kern w:val="1"/>
          <w:lang w:eastAsia="hi-IN" w:bidi="hi-IN"/>
        </w:rPr>
        <w:t xml:space="preserve"> </w:t>
      </w:r>
      <w:r w:rsidR="003334B4" w:rsidRPr="003334B4">
        <w:rPr>
          <w:rFonts w:eastAsia="SimSun"/>
          <w:kern w:val="1"/>
          <w:lang w:eastAsia="hi-IN" w:bidi="hi-IN"/>
        </w:rPr>
        <w:t>e obesidade, definindo as especificidades da assistência ao</w:t>
      </w:r>
      <w:r w:rsidR="00E36E63">
        <w:rPr>
          <w:rFonts w:eastAsia="SimSun"/>
          <w:kern w:val="1"/>
          <w:lang w:eastAsia="hi-IN" w:bidi="hi-IN"/>
        </w:rPr>
        <w:t xml:space="preserve"> </w:t>
      </w:r>
      <w:r w:rsidR="00D361AE">
        <w:rPr>
          <w:rFonts w:eastAsia="SimSun"/>
          <w:kern w:val="1"/>
          <w:lang w:eastAsia="hi-IN" w:bidi="hi-IN"/>
        </w:rPr>
        <w:t xml:space="preserve">indivíduo </w:t>
      </w:r>
      <w:r w:rsidR="00AD597D">
        <w:rPr>
          <w:rFonts w:eastAsia="SimSun"/>
          <w:kern w:val="1"/>
          <w:lang w:eastAsia="hi-IN" w:bidi="hi-IN"/>
        </w:rPr>
        <w:t>com</w:t>
      </w:r>
      <w:r w:rsidR="00D361AE">
        <w:rPr>
          <w:rFonts w:eastAsia="SimSun"/>
          <w:kern w:val="1"/>
          <w:lang w:eastAsia="hi-IN" w:bidi="hi-IN"/>
        </w:rPr>
        <w:t xml:space="preserve"> obesidade</w:t>
      </w:r>
      <w:r w:rsidR="00E36E63">
        <w:rPr>
          <w:rFonts w:eastAsia="SimSun"/>
          <w:kern w:val="1"/>
          <w:lang w:eastAsia="hi-IN" w:bidi="hi-IN"/>
        </w:rPr>
        <w:t xml:space="preserve"> </w:t>
      </w:r>
      <w:r w:rsidR="00D361AE">
        <w:rPr>
          <w:rFonts w:eastAsia="SimSun"/>
          <w:kern w:val="1"/>
          <w:lang w:eastAsia="hi-IN" w:bidi="hi-IN"/>
        </w:rPr>
        <w:t>e a distribuição dos serviços habilitado</w:t>
      </w:r>
      <w:r w:rsidR="003334B4" w:rsidRPr="003334B4">
        <w:rPr>
          <w:rFonts w:eastAsia="SimSun"/>
          <w:kern w:val="1"/>
          <w:lang w:eastAsia="hi-IN" w:bidi="hi-IN"/>
        </w:rPr>
        <w:t xml:space="preserve">s, conforme a necessidade da população e a disponibilidade orçamentária. 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284104">
        <w:rPr>
          <w:rFonts w:eastAsia="SimSun"/>
          <w:kern w:val="1"/>
          <w:lang w:eastAsia="hi-IN" w:bidi="hi-IN"/>
        </w:rPr>
        <w:t>1.2. Processo de Credenciamento</w:t>
      </w:r>
      <w:r w:rsidRPr="003334B4">
        <w:rPr>
          <w:rFonts w:eastAsia="SimSun"/>
          <w:kern w:val="1"/>
          <w:lang w:eastAsia="hi-IN" w:bidi="hi-IN"/>
        </w:rPr>
        <w:t xml:space="preserve"> e Habilitação</w:t>
      </w:r>
    </w:p>
    <w:p w:rsidR="003334B4" w:rsidRDefault="003E4B98" w:rsidP="00820210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ab/>
      </w:r>
      <w:r w:rsidR="003334B4" w:rsidRPr="003334B4">
        <w:rPr>
          <w:rFonts w:eastAsia="SimSun"/>
          <w:kern w:val="1"/>
          <w:lang w:eastAsia="hi-IN" w:bidi="hi-IN"/>
        </w:rPr>
        <w:t>1.2.1 - O processo de credenciamento/habilitação deverá ser formalizado pela Secretaria Estadual de Saúde. O respectivo Gestor do SUS, uma vez concluída a análise preconizada, atendida a necessidade e os critérios estratégicos e técnicos para credenciamento/habilitação desta Portaria e seus anexos, dará início ao processo de credenciamento. A ausência desta avaliação ou da aprovação por parte dos respectivos Gestores do SUS impede a sequência do processo.</w:t>
      </w:r>
    </w:p>
    <w:p w:rsidR="00145D3D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1.2.2 - O processo de credenciamento/habilitação, ao ser formalizado pelo respectivo Gestor do SUS, deverá ser instruído com:</w:t>
      </w:r>
    </w:p>
    <w:p w:rsidR="004F0DFA" w:rsidRDefault="00856AE9" w:rsidP="00820210">
      <w:pPr>
        <w:pStyle w:val="PargrafodaLista"/>
        <w:numPr>
          <w:ilvl w:val="1"/>
          <w:numId w:val="17"/>
        </w:numPr>
        <w:tabs>
          <w:tab w:val="left" w:pos="0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Documento de solicitação/a</w:t>
      </w:r>
      <w:r w:rsidR="003334B4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ceitação de Credenciamento por parte do estabelecimento de saúde pelo Diretor do hospital;</w:t>
      </w:r>
    </w:p>
    <w:p w:rsidR="004F0DFA" w:rsidRDefault="003334B4" w:rsidP="00820210">
      <w:pPr>
        <w:pStyle w:val="PargrafodaLista"/>
        <w:numPr>
          <w:ilvl w:val="1"/>
          <w:numId w:val="17"/>
        </w:numPr>
        <w:tabs>
          <w:tab w:val="left" w:pos="0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Formulário de Vistoria, disponível no site </w:t>
      </w:r>
      <w:hyperlink r:id="rId13" w:history="1">
        <w:r w:rsidRPr="004F0DFA">
          <w:rPr>
            <w:rFonts w:ascii="Times New Roman" w:eastAsia="SimSun" w:hAnsi="Times New Roman"/>
            <w:sz w:val="24"/>
            <w:szCs w:val="24"/>
            <w:lang w:eastAsia="hi-IN" w:bidi="hi-IN"/>
          </w:rPr>
          <w:t>www.saude.gov.br/sas</w:t>
        </w:r>
      </w:hyperlink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preenchido e assinado, pelos respectivos Gestores do SUS;</w:t>
      </w:r>
      <w:r w:rsidR="004F0DFA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</w:p>
    <w:p w:rsidR="00A913EA" w:rsidRDefault="003334B4" w:rsidP="00A913EA">
      <w:pPr>
        <w:pStyle w:val="PargrafodaLista"/>
        <w:numPr>
          <w:ilvl w:val="1"/>
          <w:numId w:val="17"/>
        </w:numPr>
        <w:tabs>
          <w:tab w:val="left" w:pos="0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Parecer conclusivo do respectivo Gestor do SUS – manifestação expressa, firmada pelo Secretário da Saúde, em relação ao credenciamento. No caso de processo formalizado </w:t>
      </w:r>
      <w:r w:rsidR="00AC2470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pela 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Secretaria Municipal de Saúde, </w:t>
      </w:r>
      <w:r w:rsidR="00AC2470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este 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deverá constar, além do parecer do Gestor municipal, o parecer do Gestor estadual do SUS, que será responsável pela integração da Linha de Cuidado do </w:t>
      </w:r>
      <w:r w:rsidR="00F361A0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S</w:t>
      </w:r>
      <w:r w:rsidR="00A83A26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obrepeso</w:t>
      </w:r>
      <w:r w:rsidR="00646B6F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e </w:t>
      </w:r>
      <w:r w:rsidR="00F361A0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besidade na Rede de Atenção </w:t>
      </w:r>
      <w:r w:rsidR="00AF44E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à Saúde da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s Pessoas com Doenças Crônicas</w:t>
      </w:r>
      <w:r w:rsidR="00AF44E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no âmbito do SUS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;</w:t>
      </w:r>
    </w:p>
    <w:p w:rsidR="00A913EA" w:rsidRDefault="00181B7A" w:rsidP="00A913EA">
      <w:pPr>
        <w:pStyle w:val="PargrafodaLista"/>
        <w:numPr>
          <w:ilvl w:val="1"/>
          <w:numId w:val="17"/>
        </w:numPr>
        <w:tabs>
          <w:tab w:val="left" w:pos="0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Resolução da Comissão </w:t>
      </w:r>
      <w:proofErr w:type="spellStart"/>
      <w:r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Intergestores</w:t>
      </w:r>
      <w:proofErr w:type="spellEnd"/>
      <w:r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Bipartite</w:t>
      </w:r>
      <w:proofErr w:type="spellEnd"/>
      <w:r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– CIB aprovando o credenciamento, bem como a aprovação da Linha de Cuidado do Sobrepeso e Obesidade, conforme </w:t>
      </w:r>
      <w:r w:rsidR="00A54914"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Portaria nº 424/GM/MS, de 19 de março de 2013</w:t>
      </w:r>
      <w:r w:rsid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</w:t>
      </w:r>
      <w:r w:rsidR="00A913EA" w:rsidRPr="00A913E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</w:p>
    <w:p w:rsidR="00A913EA" w:rsidRDefault="00A913EA" w:rsidP="00A913EA">
      <w:pPr>
        <w:pStyle w:val="PargrafodaLista"/>
        <w:tabs>
          <w:tab w:val="left" w:pos="0"/>
        </w:tabs>
        <w:suppressAutoHyphens/>
        <w:spacing w:line="240" w:lineRule="auto"/>
        <w:ind w:left="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3334B4" w:rsidRPr="00B6418E" w:rsidRDefault="00A913EA" w:rsidP="00763AC1">
      <w:pPr>
        <w:pStyle w:val="PargrafodaLista"/>
        <w:tabs>
          <w:tab w:val="left" w:pos="0"/>
        </w:tabs>
        <w:suppressAutoHyphens/>
        <w:spacing w:line="240" w:lineRule="auto"/>
        <w:ind w:left="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="003334B4" w:rsidRPr="00B6418E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1.2.3 - Uma vez emitido o parecer favorável a respeito do credenciamento pelo</w:t>
      </w:r>
      <w:r w:rsidR="00DE2AB2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="003334B4" w:rsidRPr="00B6418E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(s) Gestor (es) do SUS, o processo com a documentação comprobatória ficará na posse do gestor do SUS, disponível ao Ministério da Saúde para fins de supervisão e auditoria.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1.2.4 - A Secretaria de Estado da Saúde encaminhará à Coordenação Geral de Média e Alta Complexidade, do Departamento de Atenção Especializada, da Secretaria de Atenção à Saúde/MS (CGMAC/DAE/SAS/MS) os seguintes documentos:</w:t>
      </w:r>
    </w:p>
    <w:p w:rsidR="004F0DFA" w:rsidRPr="004F0DFA" w:rsidRDefault="00206A54" w:rsidP="00820210">
      <w:pPr>
        <w:pStyle w:val="PargrafodaLista"/>
        <w:numPr>
          <w:ilvl w:val="1"/>
          <w:numId w:val="13"/>
        </w:numPr>
        <w:tabs>
          <w:tab w:val="left" w:pos="426"/>
          <w:tab w:val="left" w:pos="708"/>
        </w:tabs>
        <w:suppressAutoHyphens/>
        <w:spacing w:line="240" w:lineRule="auto"/>
        <w:ind w:left="709" w:hanging="283"/>
        <w:jc w:val="both"/>
        <w:rPr>
          <w:rFonts w:eastAsia="SimSun"/>
          <w:kern w:val="1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Parece</w:t>
      </w:r>
      <w:r w:rsidR="00D361AE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 conclusivo do G</w:t>
      </w: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estor estadual quanto ao credenciamento </w:t>
      </w:r>
      <w:r w:rsidR="00017CB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em</w:t>
      </w:r>
      <w:r w:rsidR="00D361AE" w:rsidRPr="00D361AE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Assistência de Alta Complexidade ao Indivíduo </w:t>
      </w:r>
      <w:r w:rsidR="00AD597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com</w:t>
      </w:r>
      <w:r w:rsidR="00D361AE" w:rsidRPr="00D361AE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Obesidade</w:t>
      </w:r>
      <w:r w:rsidR="00181B7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;</w:t>
      </w:r>
    </w:p>
    <w:p w:rsidR="004F0DFA" w:rsidRPr="004F0DFA" w:rsidRDefault="00206A54" w:rsidP="00820210">
      <w:pPr>
        <w:pStyle w:val="PargrafodaLista"/>
        <w:numPr>
          <w:ilvl w:val="1"/>
          <w:numId w:val="13"/>
        </w:numPr>
        <w:tabs>
          <w:tab w:val="left" w:pos="426"/>
          <w:tab w:val="left" w:pos="709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F</w:t>
      </w:r>
      <w:r w:rsidR="003334B4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ormulário de Vistoria, modelo disponível no site </w:t>
      </w:r>
      <w:hyperlink r:id="rId14" w:history="1">
        <w:r w:rsidR="003334B4" w:rsidRPr="004F0DFA">
          <w:rPr>
            <w:rFonts w:ascii="Times New Roman" w:hAnsi="Times New Roman"/>
            <w:sz w:val="24"/>
            <w:szCs w:val="24"/>
            <w:lang w:eastAsia="hi-IN" w:bidi="hi-IN"/>
          </w:rPr>
          <w:t>www.saude.gov.br/sas</w:t>
        </w:r>
      </w:hyperlink>
      <w:r w:rsidRPr="004F0DFA">
        <w:rPr>
          <w:rFonts w:ascii="Times New Roman" w:hAnsi="Times New Roman"/>
          <w:sz w:val="24"/>
          <w:szCs w:val="24"/>
          <w:lang w:eastAsia="hi-IN" w:bidi="hi-IN"/>
        </w:rPr>
        <w:t>,</w:t>
      </w:r>
      <w:r w:rsidR="003334B4"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preenchido e assinado pelo respectivo Gestor do SUS; </w:t>
      </w:r>
    </w:p>
    <w:p w:rsidR="004F0DFA" w:rsidRPr="004F0DFA" w:rsidRDefault="00206A54" w:rsidP="00820210">
      <w:pPr>
        <w:pStyle w:val="PargrafodaLista"/>
        <w:numPr>
          <w:ilvl w:val="1"/>
          <w:numId w:val="13"/>
        </w:numPr>
        <w:tabs>
          <w:tab w:val="left" w:pos="426"/>
          <w:tab w:val="left" w:pos="708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4F0DF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Relatório de vistoria da VISA local, com parecer conclusivo sobre o credenciamento/</w:t>
      </w:r>
      <w:r w:rsidR="00181B7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habilitação em pauta;</w:t>
      </w:r>
    </w:p>
    <w:p w:rsidR="00A54914" w:rsidRPr="00A54914" w:rsidRDefault="00B6418E" w:rsidP="00820210">
      <w:pPr>
        <w:pStyle w:val="PargrafodaLista"/>
        <w:numPr>
          <w:ilvl w:val="1"/>
          <w:numId w:val="13"/>
        </w:numPr>
        <w:tabs>
          <w:tab w:val="left" w:pos="426"/>
          <w:tab w:val="left" w:pos="708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Resolução da Comissão </w:t>
      </w:r>
      <w:proofErr w:type="spellStart"/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Intergestores</w:t>
      </w:r>
      <w:proofErr w:type="spellEnd"/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Bipartite</w:t>
      </w:r>
      <w:proofErr w:type="spellEnd"/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– CIB aprovando o credenciamento</w:t>
      </w:r>
      <w:r w:rsidR="00181B7A"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, </w:t>
      </w:r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bem como a aprovação da Linha de Cuidado do Sobrepeso e Obes</w:t>
      </w:r>
      <w:r w:rsidR="00181B7A"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idade, conforme </w:t>
      </w:r>
      <w:r w:rsidR="00A54914"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Portaria nº 424/GM/MS, de 19 de março de 2013</w:t>
      </w:r>
      <w:r w:rsid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;</w:t>
      </w:r>
    </w:p>
    <w:p w:rsidR="00181B7A" w:rsidRPr="00A54914" w:rsidRDefault="00181B7A" w:rsidP="00820210">
      <w:pPr>
        <w:pStyle w:val="PargrafodaLista"/>
        <w:numPr>
          <w:ilvl w:val="1"/>
          <w:numId w:val="13"/>
        </w:numPr>
        <w:tabs>
          <w:tab w:val="left" w:pos="426"/>
          <w:tab w:val="left" w:pos="708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A54914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Informação sobre o impacto financeiro no custeio do hospital;</w:t>
      </w:r>
    </w:p>
    <w:p w:rsidR="00181B7A" w:rsidRPr="00B6418E" w:rsidRDefault="00181B7A" w:rsidP="00820210">
      <w:pPr>
        <w:pStyle w:val="PargrafodaLista"/>
        <w:numPr>
          <w:ilvl w:val="1"/>
          <w:numId w:val="13"/>
        </w:numPr>
        <w:tabs>
          <w:tab w:val="left" w:pos="426"/>
          <w:tab w:val="left" w:pos="708"/>
        </w:tabs>
        <w:suppressAutoHyphens/>
        <w:spacing w:line="240" w:lineRule="auto"/>
        <w:ind w:left="709" w:hanging="283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Titulação do </w:t>
      </w:r>
      <w:r w:rsidRPr="00181B7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responsável técnico </w:t>
      </w:r>
      <w:r w:rsidR="00AD597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cadastrado no CNES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que </w:t>
      </w:r>
      <w:r w:rsidRPr="00181B7A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deve ser médico especialista em cirurgia geral ou cirurgia do aparelho digestivo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1.2.5 - O Ministério da Saúde avaliará o formulário de vistoria encaminhado pela Secretaria de Estado da Saúde, podendo proceder a vistoria in loco para conceder a habilitação </w:t>
      </w:r>
      <w:r w:rsidR="00017CB4">
        <w:rPr>
          <w:rFonts w:eastAsia="SimSun"/>
          <w:kern w:val="1"/>
          <w:lang w:eastAsia="hi-IN" w:bidi="hi-IN"/>
        </w:rPr>
        <w:t>em</w:t>
      </w:r>
      <w:r w:rsidR="00D361AE" w:rsidRPr="00BE5FBD">
        <w:t xml:space="preserve"> Assistência de Alta Complexidade ao </w:t>
      </w:r>
      <w:r w:rsidR="00D361AE">
        <w:t xml:space="preserve">Indivíduo </w:t>
      </w:r>
      <w:r w:rsidR="00AD597D">
        <w:t>com</w:t>
      </w:r>
      <w:r w:rsidR="00D361AE" w:rsidRPr="00BE5FBD">
        <w:t xml:space="preserve"> Obesidade</w:t>
      </w:r>
      <w:r w:rsidR="004F0DFA" w:rsidRPr="003334B4">
        <w:rPr>
          <w:rFonts w:eastAsia="SimSun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 xml:space="preserve">pelo Ministério da Saúde.  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1.2.6 - Caso a avaliação seja favorável, a Secretaria de Atenção à Saúde - SAS tomará as providências para a publicação da habilitação.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2 - Estrutura Assistencial 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O estabelecimento de saúde a ser credenciado/habilitado </w:t>
      </w:r>
      <w:r w:rsidR="00017CB4">
        <w:rPr>
          <w:rFonts w:eastAsia="SimSun"/>
          <w:kern w:val="1"/>
          <w:lang w:eastAsia="hi-IN" w:bidi="hi-IN"/>
        </w:rPr>
        <w:t>em</w:t>
      </w:r>
      <w:r w:rsidR="00D361AE" w:rsidRPr="00BE5FBD">
        <w:t xml:space="preserve"> Assistência de Alta Complexidade ao </w:t>
      </w:r>
      <w:r w:rsidR="00D361AE">
        <w:t xml:space="preserve">Indivíduo </w:t>
      </w:r>
      <w:r w:rsidR="00AD597D">
        <w:t>com</w:t>
      </w:r>
      <w:r w:rsidR="00D361AE" w:rsidRPr="00BE5FBD">
        <w:t xml:space="preserve"> Obesidade</w:t>
      </w:r>
      <w:r w:rsidRPr="003334B4">
        <w:rPr>
          <w:rFonts w:eastAsia="SimSun"/>
          <w:kern w:val="1"/>
          <w:lang w:eastAsia="hi-IN" w:bidi="hi-IN"/>
        </w:rPr>
        <w:t xml:space="preserve"> deve oferecer atend</w:t>
      </w:r>
      <w:r w:rsidR="00AD597D">
        <w:rPr>
          <w:rFonts w:eastAsia="SimSun"/>
          <w:kern w:val="1"/>
          <w:lang w:eastAsia="hi-IN" w:bidi="hi-IN"/>
        </w:rPr>
        <w:t>imento especializado e integral</w:t>
      </w:r>
      <w:r w:rsidRPr="003334B4">
        <w:rPr>
          <w:rFonts w:eastAsia="SimSun"/>
          <w:kern w:val="1"/>
          <w:lang w:eastAsia="hi-IN" w:bidi="hi-IN"/>
        </w:rPr>
        <w:t xml:space="preserve"> em: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a) Diagnóstico e tratamento clínico e cirúrgico;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Atendimento de urgência referida nos cas</w:t>
      </w:r>
      <w:r w:rsidR="000A75E2">
        <w:rPr>
          <w:rFonts w:eastAsia="SimSun"/>
          <w:kern w:val="1"/>
          <w:lang w:eastAsia="hi-IN" w:bidi="hi-IN"/>
        </w:rPr>
        <w:t>os de comorbidades da obesidade</w:t>
      </w:r>
      <w:r w:rsidRPr="003334B4">
        <w:rPr>
          <w:rFonts w:eastAsia="SimSun"/>
          <w:kern w:val="1"/>
          <w:lang w:eastAsia="hi-IN" w:bidi="hi-IN"/>
        </w:rPr>
        <w:t>, que funcione nas 24 horas, mediante o termo de compromisso firmado com o gestor local do SUS;</w:t>
      </w:r>
    </w:p>
    <w:p w:rsidR="003334B4" w:rsidRPr="007E5805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c) Atendimento ambulatorial dos </w:t>
      </w:r>
      <w:r w:rsidR="001D61C3" w:rsidRPr="003334B4">
        <w:rPr>
          <w:rFonts w:eastAsia="SimSun"/>
          <w:kern w:val="1"/>
          <w:lang w:eastAsia="hi-IN" w:bidi="hi-IN"/>
        </w:rPr>
        <w:t>obeso</w:t>
      </w:r>
      <w:r w:rsidR="001D61C3">
        <w:rPr>
          <w:rFonts w:eastAsia="SimSun"/>
          <w:kern w:val="1"/>
          <w:lang w:eastAsia="hi-IN" w:bidi="hi-IN"/>
        </w:rPr>
        <w:t>s</w:t>
      </w:r>
      <w:r w:rsidRPr="003334B4">
        <w:rPr>
          <w:rFonts w:eastAsia="SimSun"/>
          <w:kern w:val="1"/>
          <w:lang w:eastAsia="hi-IN" w:bidi="hi-IN"/>
        </w:rPr>
        <w:t xml:space="preserve">, conforme o estabelecido na linha de cuidado regional pelo gestor local e </w:t>
      </w:r>
      <w:r w:rsidRPr="007E5805">
        <w:rPr>
          <w:rFonts w:eastAsia="SimSun"/>
          <w:kern w:val="1"/>
          <w:lang w:eastAsia="hi-IN" w:bidi="hi-IN"/>
        </w:rPr>
        <w:t>mediante termo de compromisso firmado entre as partes;</w:t>
      </w:r>
    </w:p>
    <w:p w:rsidR="003334B4" w:rsidRPr="007E5805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7E5805">
        <w:rPr>
          <w:rFonts w:eastAsia="SimSun"/>
          <w:kern w:val="1"/>
          <w:lang w:eastAsia="hi-IN" w:bidi="hi-IN"/>
        </w:rPr>
        <w:t>d) Internação hospitalar em leitos apropriados para obesos;</w:t>
      </w:r>
    </w:p>
    <w:p w:rsidR="003334B4" w:rsidRPr="007E5805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7E5805">
        <w:rPr>
          <w:rFonts w:eastAsia="SimSun"/>
          <w:kern w:val="1"/>
          <w:lang w:eastAsia="hi-IN" w:bidi="hi-IN"/>
        </w:rPr>
        <w:t>e) Salas de cirurgia equipadas para cirurgias bariátricas de obesos</w:t>
      </w:r>
      <w:r w:rsidR="00646B6F" w:rsidRPr="007E5805">
        <w:rPr>
          <w:rFonts w:eastAsia="SimSun"/>
          <w:kern w:val="1"/>
          <w:lang w:eastAsia="hi-IN" w:bidi="hi-IN"/>
        </w:rPr>
        <w:t xml:space="preserve"> </w:t>
      </w:r>
      <w:r w:rsidRPr="007E5805">
        <w:rPr>
          <w:rFonts w:eastAsia="SimSun"/>
          <w:kern w:val="1"/>
          <w:lang w:eastAsia="hi-IN" w:bidi="hi-IN"/>
        </w:rPr>
        <w:t>e disponibilidade de estrutura para absorver as intercorrências cirúrgicas do pós-operatório;</w:t>
      </w:r>
    </w:p>
    <w:p w:rsidR="004370BD" w:rsidRPr="007E5805" w:rsidRDefault="004370B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7E5805">
        <w:rPr>
          <w:rFonts w:eastAsia="SimSun"/>
          <w:kern w:val="1"/>
          <w:lang w:eastAsia="hi-IN" w:bidi="hi-IN"/>
        </w:rPr>
        <w:t>f</w:t>
      </w:r>
      <w:r w:rsidR="003334B4" w:rsidRPr="007E5805">
        <w:rPr>
          <w:rFonts w:eastAsia="SimSun"/>
          <w:kern w:val="1"/>
          <w:lang w:eastAsia="hi-IN" w:bidi="hi-IN"/>
        </w:rPr>
        <w:t xml:space="preserve">) Internação clínica nas intercorrências relativas à obesidade e nas complicações pós-operatórias, mediante termo de compromisso firmado com o gestor; </w:t>
      </w:r>
    </w:p>
    <w:p w:rsidR="004370BD" w:rsidRDefault="004370B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7E5805">
        <w:rPr>
          <w:rFonts w:eastAsia="SimSun"/>
          <w:kern w:val="1"/>
          <w:lang w:eastAsia="hi-IN" w:bidi="hi-IN"/>
        </w:rPr>
        <w:t>g) Cirurgia plástica reparadora pós-cirurgia bariátrica.</w:t>
      </w:r>
    </w:p>
    <w:p w:rsidR="003334B4" w:rsidRPr="003334B4" w:rsidRDefault="004370B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h) </w:t>
      </w:r>
      <w:r w:rsidR="003334B4" w:rsidRPr="003334B4">
        <w:rPr>
          <w:rFonts w:eastAsia="SimSun"/>
          <w:kern w:val="1"/>
          <w:lang w:eastAsia="hi-IN" w:bidi="hi-IN"/>
        </w:rPr>
        <w:t>Reabilitação, suporte e acompanhamento por meio de procedimentos específicos que promovam a melhoria das condições físicas e psicológicas do paciente, no preparo pré-operatório e no seguimento pós-cirúrgico, no sentido da restituição da sua capacidade funcional.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3 - Recursos Humanos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3.1 - Responsabilidades Técnicas e Equipe de Cirurgia Bariátrica 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a) O estabelecimento de saúde para ser credenciado/habilitado </w:t>
      </w:r>
      <w:r w:rsidR="00017CB4">
        <w:rPr>
          <w:rFonts w:eastAsia="SimSun"/>
          <w:kern w:val="1"/>
          <w:lang w:eastAsia="hi-IN" w:bidi="hi-IN"/>
        </w:rPr>
        <w:t>em</w:t>
      </w:r>
      <w:r w:rsidR="007E5805" w:rsidRPr="00BE5FBD">
        <w:t xml:space="preserve"> Assistência de Alta Complexidade ao </w:t>
      </w:r>
      <w:r w:rsidR="007E5805">
        <w:t xml:space="preserve">Indivíduo </w:t>
      </w:r>
      <w:r w:rsidR="00AD597D">
        <w:t>com</w:t>
      </w:r>
      <w:r w:rsidR="007E5805" w:rsidRPr="00BE5FBD">
        <w:t xml:space="preserve"> Obesidade</w:t>
      </w:r>
      <w:r w:rsidRPr="003334B4">
        <w:rPr>
          <w:rFonts w:eastAsia="SimSun"/>
          <w:kern w:val="1"/>
          <w:lang w:eastAsia="hi-IN" w:bidi="hi-IN"/>
        </w:rPr>
        <w:t xml:space="preserve"> deve contar com serviço de Cirurgia Bariátrica, cujo responsável técnico deve ser médico especialista em cirurgia geral ou cirurgia do aparelho digestivo, comprovada por registro dos respectivos Conselhos Federal e Regionais de Medicina;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Cada médico responsável técnico só poderá assumir um ú</w:t>
      </w:r>
      <w:r w:rsidR="004370BD">
        <w:rPr>
          <w:rFonts w:eastAsia="SimSun"/>
          <w:kern w:val="1"/>
          <w:lang w:eastAsia="hi-IN" w:bidi="hi-IN"/>
        </w:rPr>
        <w:t>nico estabelecimento credenciado/habilitado</w:t>
      </w:r>
      <w:r w:rsidRPr="003334B4">
        <w:rPr>
          <w:rFonts w:eastAsia="SimSun"/>
          <w:kern w:val="1"/>
          <w:lang w:eastAsia="hi-IN" w:bidi="hi-IN"/>
        </w:rPr>
        <w:t xml:space="preserve"> pelo Sistema Único de Saúde, devendo este residir no mesmo município onde está situado o estabelecimento habilitado ou em cidade circunvizinha;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c) A equipe de cirurgia bariátrica deve contar com, pelo menos, mais um médico especialista em cirurgia geral ou cirurgia do aparelho digestivo além do responsável técnico, e contar com número suficiente de profissionais para a assistência nos leitos habilitados, em ambulatório e para as intercorrências clínicas e cirúrgicas do pós-operatório.</w:t>
      </w:r>
    </w:p>
    <w:p w:rsidR="00C27DFD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3.2 - Exigências gerais para </w:t>
      </w:r>
      <w:r w:rsidR="00017CB4">
        <w:rPr>
          <w:rFonts w:eastAsia="SimSun"/>
          <w:kern w:val="1"/>
          <w:lang w:eastAsia="hi-IN" w:bidi="hi-IN"/>
        </w:rPr>
        <w:t>a</w:t>
      </w:r>
      <w:r w:rsidR="00C27DFD" w:rsidRPr="00BE5FBD">
        <w:t xml:space="preserve"> Assistência de Alta Complexidade ao </w:t>
      </w:r>
      <w:r w:rsidR="00C27DFD">
        <w:t xml:space="preserve">Indivíduo </w:t>
      </w:r>
      <w:r w:rsidR="00AD597D">
        <w:t>com</w:t>
      </w:r>
      <w:r w:rsidR="00C27DFD" w:rsidRPr="00BE5FBD">
        <w:t xml:space="preserve"> Obesidade</w:t>
      </w:r>
      <w:r w:rsidR="00C27DFD">
        <w:rPr>
          <w:rFonts w:eastAsia="SimSun"/>
          <w:kern w:val="1"/>
          <w:lang w:eastAsia="hi-IN" w:bidi="hi-IN"/>
        </w:rPr>
        <w:t>: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3.2.1 - Equipe Mínima:</w:t>
      </w:r>
    </w:p>
    <w:p w:rsidR="00CF3DA7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6E279C">
        <w:rPr>
          <w:rFonts w:eastAsia="SimSun"/>
          <w:kern w:val="1"/>
          <w:lang w:eastAsia="hi-IN" w:bidi="hi-IN"/>
        </w:rPr>
        <w:t>a)</w:t>
      </w:r>
      <w:r w:rsidR="00CF3DA7" w:rsidRPr="006E279C">
        <w:rPr>
          <w:rFonts w:eastAsia="SimSun"/>
          <w:kern w:val="1"/>
          <w:lang w:eastAsia="hi-IN" w:bidi="hi-IN"/>
        </w:rPr>
        <w:t xml:space="preserve"> </w:t>
      </w:r>
      <w:r w:rsidR="006E279C" w:rsidRPr="006E279C">
        <w:rPr>
          <w:rFonts w:eastAsia="SimSun"/>
          <w:kern w:val="1"/>
          <w:lang w:eastAsia="hi-IN" w:bidi="hi-IN"/>
        </w:rPr>
        <w:t>Médico especialista</w:t>
      </w:r>
      <w:r w:rsidR="006E279C" w:rsidRPr="003334B4">
        <w:rPr>
          <w:rFonts w:eastAsia="SimSun"/>
          <w:kern w:val="1"/>
          <w:lang w:eastAsia="hi-IN" w:bidi="hi-IN"/>
        </w:rPr>
        <w:t xml:space="preserve"> em cirurgia geral ou cirurgia do aparelho digestivo</w:t>
      </w:r>
      <w:r w:rsidR="00B152F3">
        <w:rPr>
          <w:rFonts w:eastAsia="SimSun"/>
          <w:kern w:val="1"/>
          <w:lang w:eastAsia="hi-IN" w:bidi="hi-IN"/>
        </w:rPr>
        <w:t>;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b) </w:t>
      </w:r>
      <w:r w:rsidR="00B152F3">
        <w:rPr>
          <w:rFonts w:eastAsia="SimSun"/>
          <w:kern w:val="1"/>
          <w:lang w:eastAsia="hi-IN" w:bidi="hi-IN"/>
        </w:rPr>
        <w:t>Nutricionista;</w:t>
      </w:r>
    </w:p>
    <w:p w:rsidR="006E279C" w:rsidRDefault="006E279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color w:val="FF0000"/>
          <w:kern w:val="1"/>
          <w:lang w:eastAsia="hi-IN" w:bidi="hi-IN"/>
        </w:rPr>
      </w:pPr>
      <w:r w:rsidRPr="00822195">
        <w:rPr>
          <w:rFonts w:eastAsia="SimSun"/>
          <w:kern w:val="1"/>
          <w:lang w:eastAsia="hi-IN" w:bidi="hi-IN"/>
        </w:rPr>
        <w:t xml:space="preserve">c) </w:t>
      </w:r>
      <w:r w:rsidRPr="000A75E2">
        <w:rPr>
          <w:rFonts w:eastAsia="SimSun"/>
          <w:kern w:val="1"/>
          <w:lang w:eastAsia="hi-IN" w:bidi="hi-IN"/>
        </w:rPr>
        <w:t>Psicólogo</w:t>
      </w:r>
      <w:r w:rsidR="004035D0" w:rsidRPr="000A75E2">
        <w:rPr>
          <w:rFonts w:eastAsia="SimSun"/>
          <w:kern w:val="1"/>
          <w:lang w:eastAsia="hi-IN" w:bidi="hi-IN"/>
        </w:rPr>
        <w:t xml:space="preserve"> ou </w:t>
      </w:r>
      <w:r w:rsidR="004370BD">
        <w:rPr>
          <w:rFonts w:eastAsia="SimSun"/>
          <w:kern w:val="1"/>
          <w:lang w:eastAsia="hi-IN" w:bidi="hi-IN"/>
        </w:rPr>
        <w:t>Psiquiatra;</w:t>
      </w:r>
    </w:p>
    <w:p w:rsidR="008C59C5" w:rsidRPr="00B152F3" w:rsidRDefault="008C59C5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d) C</w:t>
      </w:r>
      <w:r w:rsidRPr="003334B4">
        <w:rPr>
          <w:rFonts w:eastAsia="SimSun"/>
          <w:kern w:val="1"/>
          <w:lang w:eastAsia="hi-IN" w:bidi="hi-IN"/>
        </w:rPr>
        <w:t>línico geral</w:t>
      </w:r>
      <w:r>
        <w:rPr>
          <w:rFonts w:eastAsia="SimSun"/>
          <w:kern w:val="1"/>
          <w:lang w:eastAsia="hi-IN" w:bidi="hi-IN"/>
        </w:rPr>
        <w:t xml:space="preserve"> ou</w:t>
      </w:r>
      <w:r w:rsidRPr="008C59C5">
        <w:rPr>
          <w:rFonts w:eastAsia="SimSun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>endocrinologista</w:t>
      </w:r>
      <w:r w:rsidR="004370BD">
        <w:rPr>
          <w:rFonts w:eastAsia="SimSun"/>
          <w:kern w:val="1"/>
          <w:lang w:eastAsia="hi-IN" w:bidi="hi-IN"/>
        </w:rPr>
        <w:t>.</w:t>
      </w:r>
    </w:p>
    <w:p w:rsidR="00CB0551" w:rsidRDefault="000A4789" w:rsidP="00820210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ab/>
      </w:r>
      <w:r w:rsidR="003334B4" w:rsidRPr="003334B4">
        <w:rPr>
          <w:rFonts w:eastAsia="SimSun"/>
          <w:kern w:val="1"/>
          <w:lang w:eastAsia="hi-IN" w:bidi="hi-IN"/>
        </w:rPr>
        <w:t xml:space="preserve">3.2.2 - Equipe Complementar (apoio </w:t>
      </w:r>
      <w:r w:rsidR="009C0A5E" w:rsidRPr="009C0A5E">
        <w:rPr>
          <w:rFonts w:eastAsia="SimSun"/>
          <w:color w:val="000000"/>
          <w:kern w:val="1"/>
          <w:lang w:eastAsia="hi-IN" w:bidi="hi-IN"/>
        </w:rPr>
        <w:t>multiprofissional</w:t>
      </w:r>
      <w:r w:rsidR="003334B4" w:rsidRPr="003334B4">
        <w:rPr>
          <w:rFonts w:eastAsia="SimSun"/>
          <w:kern w:val="1"/>
          <w:lang w:eastAsia="hi-IN" w:bidi="hi-IN"/>
        </w:rPr>
        <w:t>):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3.2.2.1 A estabelecimento deverá contar, em caráter permanente, com: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a) Equipe médica composta por: clínico geral, </w:t>
      </w:r>
      <w:r w:rsidR="00CF3DA7">
        <w:rPr>
          <w:rFonts w:eastAsia="SimSun"/>
          <w:kern w:val="1"/>
          <w:lang w:eastAsia="hi-IN" w:bidi="hi-IN"/>
        </w:rPr>
        <w:t xml:space="preserve">cardiologista, </w:t>
      </w:r>
      <w:r w:rsidR="000A75E2">
        <w:rPr>
          <w:rFonts w:eastAsia="SimSun"/>
          <w:kern w:val="1"/>
          <w:lang w:eastAsia="hi-IN" w:bidi="hi-IN"/>
        </w:rPr>
        <w:t>pneumologista, endocrinologista</w:t>
      </w:r>
      <w:r w:rsidR="008C59C5">
        <w:rPr>
          <w:rFonts w:eastAsia="SimSun"/>
          <w:kern w:val="1"/>
          <w:lang w:eastAsia="hi-IN" w:bidi="hi-IN"/>
        </w:rPr>
        <w:t>,</w:t>
      </w:r>
      <w:r w:rsidR="008C59C5" w:rsidRPr="008C59C5">
        <w:rPr>
          <w:rFonts w:eastAsia="SimSun"/>
          <w:color w:val="FF0000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>angiologista/cirurgião vascular e cirurgião plástico;</w:t>
      </w:r>
    </w:p>
    <w:p w:rsidR="006E3D7C" w:rsidRDefault="00DA5FF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b) </w:t>
      </w:r>
      <w:proofErr w:type="spellStart"/>
      <w:r>
        <w:rPr>
          <w:rFonts w:eastAsia="SimSun"/>
          <w:kern w:val="1"/>
          <w:lang w:eastAsia="hi-IN" w:bidi="hi-IN"/>
        </w:rPr>
        <w:t>Anestesiologista</w:t>
      </w:r>
      <w:proofErr w:type="spellEnd"/>
      <w:r>
        <w:rPr>
          <w:rFonts w:eastAsia="SimSun"/>
          <w:kern w:val="1"/>
          <w:lang w:eastAsia="hi-IN" w:bidi="hi-IN"/>
        </w:rPr>
        <w:t>;</w:t>
      </w:r>
    </w:p>
    <w:p w:rsidR="006E279C" w:rsidRDefault="00B152F3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c) Enfermagem;</w:t>
      </w:r>
    </w:p>
    <w:p w:rsidR="003334B4" w:rsidRPr="003334B4" w:rsidRDefault="00DA5FF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d) Assistente Social,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e) Fisioterapeuta.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4 - Materiais e Equipamentos</w:t>
      </w:r>
    </w:p>
    <w:p w:rsidR="003334B4" w:rsidRPr="003334B4" w:rsidRDefault="001B0EEB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O</w:t>
      </w:r>
      <w:r w:rsidR="003334B4" w:rsidRPr="003334B4">
        <w:rPr>
          <w:rFonts w:eastAsia="SimSun"/>
          <w:kern w:val="1"/>
          <w:lang w:eastAsia="hi-IN" w:bidi="hi-IN"/>
        </w:rPr>
        <w:t xml:space="preserve"> estabelecimento deverá dispor de todos os materiais e equipamentos necessários, em perfeito estado de conservação e funcionamento, para assegurar a qualidade da assistência e possibilitar o diagnóstico, tratamento e acompanhamento médico, de enfermagem, fisioterápico, nutricional e dietético. Deverá destinar quantitativo de leitos adaptados para obesos, conforme descrito a seguir, tanto para internações clínicas quanto cirúrgicas.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4.1 – Ambulatório: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a) Consultório equipado com cadeira, mesa de exame, cadeiras de rodas adequadas aos obesos e balança antropométrica com capacidade para peso maior que 230 kg;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Sala de espera com cadeiras ou bancos adequados aos obesos.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4.2 - Enfermaria: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a) 01 (uma) balança antropométrica com capacidade mínima para peso maior que 230 kg;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02 (dois) aparelhos de pressão com manguito especial;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c) Pelo menos 02 (dois) leitos co</w:t>
      </w:r>
      <w:r w:rsidR="0002724F">
        <w:rPr>
          <w:rFonts w:eastAsia="SimSun"/>
          <w:kern w:val="1"/>
          <w:lang w:eastAsia="hi-IN" w:bidi="hi-IN"/>
        </w:rPr>
        <w:t>m as seguintes especificações: C</w:t>
      </w:r>
      <w:r w:rsidRPr="003334B4">
        <w:rPr>
          <w:rFonts w:eastAsia="SimSun"/>
          <w:kern w:val="1"/>
          <w:lang w:eastAsia="hi-IN" w:bidi="hi-IN"/>
        </w:rPr>
        <w:t xml:space="preserve">ama hospitalar do tipo Fowler especial, acionável por controle eletrônico, para obesos, com capacidade para pacientes com peso maior que 230 kg (acionável por controle eletrônico), movimento de </w:t>
      </w:r>
      <w:proofErr w:type="spellStart"/>
      <w:r w:rsidRPr="003334B4">
        <w:rPr>
          <w:rFonts w:eastAsia="SimSun"/>
          <w:kern w:val="1"/>
          <w:lang w:eastAsia="hi-IN" w:bidi="hi-IN"/>
        </w:rPr>
        <w:t>Trendelemburg</w:t>
      </w:r>
      <w:proofErr w:type="spellEnd"/>
      <w:r w:rsidRPr="003334B4">
        <w:rPr>
          <w:rFonts w:eastAsia="SimSun"/>
          <w:kern w:val="1"/>
          <w:lang w:eastAsia="hi-IN" w:bidi="hi-IN"/>
        </w:rPr>
        <w:t xml:space="preserve"> (acionável por meio de motor ou por manivela) e colchão de alta densidade;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d) </w:t>
      </w:r>
      <w:r w:rsidR="00A5400B">
        <w:rPr>
          <w:rFonts w:eastAsia="SimSun"/>
          <w:kern w:val="1"/>
          <w:lang w:eastAsia="hi-IN" w:bidi="hi-IN"/>
        </w:rPr>
        <w:t>02 (d</w:t>
      </w:r>
      <w:r w:rsidRPr="003334B4">
        <w:rPr>
          <w:rFonts w:eastAsia="SimSun"/>
          <w:kern w:val="1"/>
          <w:lang w:eastAsia="hi-IN" w:bidi="hi-IN"/>
        </w:rPr>
        <w:t>uas</w:t>
      </w:r>
      <w:r w:rsidR="00A5400B">
        <w:rPr>
          <w:rFonts w:eastAsia="SimSun"/>
          <w:kern w:val="1"/>
          <w:lang w:eastAsia="hi-IN" w:bidi="hi-IN"/>
        </w:rPr>
        <w:t>)</w:t>
      </w:r>
      <w:r w:rsidRPr="003334B4">
        <w:rPr>
          <w:rFonts w:eastAsia="SimSun"/>
          <w:kern w:val="1"/>
          <w:lang w:eastAsia="hi-IN" w:bidi="hi-IN"/>
        </w:rPr>
        <w:t xml:space="preserve"> poltronas </w:t>
      </w:r>
      <w:r w:rsidR="00A5400B">
        <w:rPr>
          <w:rFonts w:eastAsia="SimSun"/>
          <w:kern w:val="1"/>
          <w:lang w:eastAsia="hi-IN" w:bidi="hi-IN"/>
        </w:rPr>
        <w:t xml:space="preserve">com capacidade para pacientes com peso maior </w:t>
      </w:r>
      <w:r w:rsidRPr="003334B4">
        <w:rPr>
          <w:rFonts w:eastAsia="SimSun"/>
          <w:kern w:val="1"/>
          <w:lang w:eastAsia="hi-IN" w:bidi="hi-IN"/>
        </w:rPr>
        <w:t>que 230 kg;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e) 01 (uma) cadeira de rodas específica para indivíduos obesos com capacidade para pacientes com peso maior que 230 kg;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f) 01 (uma) maca </w:t>
      </w:r>
      <w:r w:rsidR="00DA5FFD">
        <w:rPr>
          <w:rFonts w:eastAsia="SimSun"/>
          <w:kern w:val="1"/>
          <w:lang w:eastAsia="hi-IN" w:bidi="hi-IN"/>
        </w:rPr>
        <w:t>de transporte com cilindro de oxigênio</w:t>
      </w:r>
      <w:r w:rsidRPr="003334B4">
        <w:rPr>
          <w:rFonts w:eastAsia="SimSun"/>
          <w:kern w:val="1"/>
          <w:lang w:eastAsia="hi-IN" w:bidi="hi-IN"/>
        </w:rPr>
        <w:t xml:space="preserve"> que suporte paciente com mais 230kg;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g) Roupa específica, tais como camisolas e pijamas, a</w:t>
      </w:r>
      <w:r w:rsidR="00C27DFD">
        <w:rPr>
          <w:rFonts w:eastAsia="SimSun"/>
          <w:kern w:val="1"/>
          <w:lang w:eastAsia="hi-IN" w:bidi="hi-IN"/>
        </w:rPr>
        <w:t>dequados para indivíduos obesos</w:t>
      </w:r>
      <w:r w:rsidRPr="003334B4">
        <w:rPr>
          <w:rFonts w:eastAsia="SimSun"/>
          <w:kern w:val="1"/>
          <w:lang w:eastAsia="hi-IN" w:bidi="hi-IN"/>
        </w:rPr>
        <w:t>.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4.3 - Bloco Cirúrgico: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Deve contar com sala cirúrgica equipada para obesos, com mesa cirúrgica que resista a pesos superiores a 230</w:t>
      </w:r>
      <w:r w:rsidR="00DA5FFD">
        <w:rPr>
          <w:rFonts w:eastAsia="SimSun"/>
          <w:kern w:val="1"/>
          <w:lang w:eastAsia="hi-IN" w:bidi="hi-IN"/>
        </w:rPr>
        <w:t xml:space="preserve"> </w:t>
      </w:r>
      <w:r w:rsidRPr="003334B4">
        <w:rPr>
          <w:rFonts w:eastAsia="SimSun"/>
          <w:kern w:val="1"/>
          <w:lang w:eastAsia="hi-IN" w:bidi="hi-IN"/>
        </w:rPr>
        <w:t>kg e suportes que possibilitem a fixação e a mobilidade do paciente, além dos equipamentos descritos a seguir: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a) </w:t>
      </w:r>
      <w:proofErr w:type="spellStart"/>
      <w:r w:rsidRPr="003334B4">
        <w:rPr>
          <w:rFonts w:eastAsia="SimSun"/>
          <w:kern w:val="1"/>
          <w:lang w:eastAsia="hi-IN" w:bidi="hi-IN"/>
        </w:rPr>
        <w:t>Capnógrafo</w:t>
      </w:r>
      <w:proofErr w:type="spellEnd"/>
      <w:r w:rsidRPr="003334B4">
        <w:rPr>
          <w:rFonts w:eastAsia="SimSun"/>
          <w:kern w:val="1"/>
          <w:lang w:eastAsia="hi-IN" w:bidi="hi-IN"/>
        </w:rPr>
        <w:t>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b) </w:t>
      </w:r>
      <w:proofErr w:type="spellStart"/>
      <w:r w:rsidRPr="003334B4">
        <w:rPr>
          <w:rFonts w:eastAsia="SimSun"/>
          <w:kern w:val="1"/>
          <w:lang w:eastAsia="hi-IN" w:bidi="hi-IN"/>
        </w:rPr>
        <w:t>Oxímetro</w:t>
      </w:r>
      <w:proofErr w:type="spellEnd"/>
      <w:r w:rsidRPr="003334B4">
        <w:rPr>
          <w:rFonts w:eastAsia="SimSun"/>
          <w:kern w:val="1"/>
          <w:lang w:eastAsia="hi-IN" w:bidi="hi-IN"/>
        </w:rPr>
        <w:t xml:space="preserve"> de pulso;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c) Monitor de transporte;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d) Monitor de pressão não invasiva;</w:t>
      </w:r>
    </w:p>
    <w:p w:rsidR="006E3D7C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e) Monitor de pressão invasiva;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f</w:t>
      </w:r>
      <w:r w:rsidR="003334B4" w:rsidRPr="003334B4">
        <w:rPr>
          <w:rFonts w:eastAsia="SimSun"/>
          <w:kern w:val="1"/>
          <w:lang w:eastAsia="hi-IN" w:bidi="hi-IN"/>
        </w:rPr>
        <w:t>) 02 (duas) bombas de infusão, no mínimo;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g</w:t>
      </w:r>
      <w:r w:rsidR="003334B4" w:rsidRPr="003334B4">
        <w:rPr>
          <w:rFonts w:eastAsia="SimSun"/>
          <w:kern w:val="1"/>
          <w:lang w:eastAsia="hi-IN" w:bidi="hi-IN"/>
        </w:rPr>
        <w:t>) Aparelho de pressão com manguito especial para obesos;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h</w:t>
      </w:r>
      <w:r w:rsidR="003334B4" w:rsidRPr="003334B4">
        <w:rPr>
          <w:rFonts w:eastAsia="SimSun"/>
          <w:kern w:val="1"/>
          <w:lang w:eastAsia="hi-IN" w:bidi="hi-IN"/>
        </w:rPr>
        <w:t>) Material de emergência para reanimação cardiorrespiratória;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i</w:t>
      </w:r>
      <w:r w:rsidR="003334B4" w:rsidRPr="003334B4">
        <w:rPr>
          <w:rFonts w:eastAsia="SimSun"/>
          <w:kern w:val="1"/>
          <w:lang w:eastAsia="hi-IN" w:bidi="hi-IN"/>
        </w:rPr>
        <w:t>) Afastadores cirúrgicos especiais para operações cirúrgicas de obesos;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j</w:t>
      </w:r>
      <w:r w:rsidR="003334B4" w:rsidRPr="003334B4">
        <w:rPr>
          <w:rFonts w:eastAsia="SimSun"/>
          <w:kern w:val="1"/>
          <w:lang w:eastAsia="hi-IN" w:bidi="hi-IN"/>
        </w:rPr>
        <w:t>) Válvulas com lâminas de aço reforçadas, mais longas e largas;</w:t>
      </w:r>
    </w:p>
    <w:p w:rsid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k</w:t>
      </w:r>
      <w:r w:rsidR="003334B4" w:rsidRPr="003334B4">
        <w:rPr>
          <w:rFonts w:eastAsia="SimSun"/>
          <w:kern w:val="1"/>
          <w:lang w:eastAsia="hi-IN" w:bidi="hi-IN"/>
        </w:rPr>
        <w:t>) Compressão intermitente para membros inferiores;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l</w:t>
      </w:r>
      <w:r w:rsidR="007B730D">
        <w:rPr>
          <w:rFonts w:eastAsia="SimSun"/>
          <w:kern w:val="1"/>
          <w:lang w:eastAsia="hi-IN" w:bidi="hi-IN"/>
        </w:rPr>
        <w:t>) Cautério bipolar;</w:t>
      </w:r>
    </w:p>
    <w:p w:rsidR="003334B4" w:rsidRPr="003334B4" w:rsidRDefault="006E3D7C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m</w:t>
      </w:r>
      <w:r w:rsidR="003334B4" w:rsidRPr="003334B4">
        <w:rPr>
          <w:rFonts w:eastAsia="SimSun"/>
          <w:kern w:val="1"/>
          <w:lang w:eastAsia="hi-IN" w:bidi="hi-IN"/>
        </w:rPr>
        <w:t>) Maca de transferência de paciente obeso.</w:t>
      </w:r>
    </w:p>
    <w:p w:rsidR="003334B4" w:rsidRPr="003334B4" w:rsidRDefault="003334B4" w:rsidP="00763AC1">
      <w:pPr>
        <w:numPr>
          <w:ilvl w:val="1"/>
          <w:numId w:val="18"/>
        </w:num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- Unidade de Tratamento Intensivo (UTI) com leitos habilitados pelo SUS, equipados para obesos:</w:t>
      </w:r>
    </w:p>
    <w:p w:rsidR="00763AC1" w:rsidRDefault="003334B4" w:rsidP="00763AC1">
      <w:pPr>
        <w:numPr>
          <w:ilvl w:val="0"/>
          <w:numId w:val="3"/>
        </w:numPr>
        <w:tabs>
          <w:tab w:val="left" w:pos="708"/>
          <w:tab w:val="left" w:pos="993"/>
        </w:tabs>
        <w:suppressAutoHyphens/>
        <w:spacing w:after="200"/>
        <w:ind w:hanging="11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Box ou leito de pós-operatório de Cirurgia Bariátrica adequados aos obesos;</w:t>
      </w:r>
    </w:p>
    <w:p w:rsidR="00763AC1" w:rsidRDefault="003334B4" w:rsidP="00763AC1">
      <w:pPr>
        <w:numPr>
          <w:ilvl w:val="0"/>
          <w:numId w:val="3"/>
        </w:numPr>
        <w:tabs>
          <w:tab w:val="left" w:pos="708"/>
          <w:tab w:val="left" w:pos="993"/>
        </w:tabs>
        <w:suppressAutoHyphens/>
        <w:spacing w:after="200"/>
        <w:ind w:hanging="11"/>
        <w:jc w:val="both"/>
        <w:rPr>
          <w:rFonts w:eastAsia="SimSun"/>
          <w:kern w:val="1"/>
          <w:lang w:eastAsia="hi-IN" w:bidi="hi-IN"/>
        </w:rPr>
      </w:pPr>
      <w:r w:rsidRPr="00763AC1">
        <w:rPr>
          <w:rFonts w:eastAsia="SimSun"/>
          <w:kern w:val="1"/>
          <w:lang w:eastAsia="hi-IN" w:bidi="hi-IN"/>
        </w:rPr>
        <w:t>Respiradores volumétricos que suportem volumes e pressões especialmente elevados nos obesos;</w:t>
      </w:r>
    </w:p>
    <w:p w:rsidR="00763AC1" w:rsidRPr="00763AC1" w:rsidRDefault="003334B4" w:rsidP="00763AC1">
      <w:pPr>
        <w:numPr>
          <w:ilvl w:val="0"/>
          <w:numId w:val="3"/>
        </w:numPr>
        <w:tabs>
          <w:tab w:val="left" w:pos="708"/>
          <w:tab w:val="left" w:pos="993"/>
        </w:tabs>
        <w:suppressAutoHyphens/>
        <w:spacing w:after="200"/>
        <w:ind w:hanging="11"/>
        <w:jc w:val="both"/>
        <w:rPr>
          <w:rFonts w:eastAsia="SimSun"/>
          <w:kern w:val="1"/>
          <w:lang w:val="en-US" w:eastAsia="hi-IN" w:bidi="hi-IN"/>
        </w:rPr>
      </w:pPr>
      <w:proofErr w:type="spellStart"/>
      <w:r w:rsidRPr="00763AC1">
        <w:rPr>
          <w:rFonts w:eastAsia="SimSun"/>
          <w:kern w:val="1"/>
          <w:lang w:val="en-US" w:eastAsia="hi-IN" w:bidi="hi-IN"/>
        </w:rPr>
        <w:t>Bipap</w:t>
      </w:r>
      <w:proofErr w:type="spellEnd"/>
      <w:r w:rsidRPr="00763AC1">
        <w:rPr>
          <w:rFonts w:eastAsia="SimSun"/>
          <w:kern w:val="1"/>
          <w:lang w:val="en-US" w:eastAsia="hi-IN" w:bidi="hi-IN"/>
        </w:rPr>
        <w:t xml:space="preserve"> (bi-level Positive Airway Pressure);</w:t>
      </w:r>
    </w:p>
    <w:p w:rsidR="00763AC1" w:rsidRDefault="003334B4" w:rsidP="00763AC1">
      <w:pPr>
        <w:numPr>
          <w:ilvl w:val="0"/>
          <w:numId w:val="3"/>
        </w:numPr>
        <w:tabs>
          <w:tab w:val="left" w:pos="708"/>
          <w:tab w:val="left" w:pos="993"/>
        </w:tabs>
        <w:suppressAutoHyphens/>
        <w:spacing w:after="200"/>
        <w:ind w:hanging="11"/>
        <w:jc w:val="both"/>
        <w:rPr>
          <w:rFonts w:eastAsia="SimSun"/>
          <w:kern w:val="1"/>
          <w:lang w:eastAsia="hi-IN" w:bidi="hi-IN"/>
        </w:rPr>
      </w:pPr>
      <w:r w:rsidRPr="00763AC1">
        <w:rPr>
          <w:rFonts w:eastAsia="SimSun"/>
          <w:kern w:val="1"/>
          <w:lang w:eastAsia="hi-IN" w:bidi="hi-IN"/>
        </w:rPr>
        <w:t>Cama do tipo Fowler para obesos conforme especificado no subitem 4.2;</w:t>
      </w:r>
    </w:p>
    <w:p w:rsidR="003334B4" w:rsidRPr="00763AC1" w:rsidRDefault="003334B4" w:rsidP="00763AC1">
      <w:pPr>
        <w:numPr>
          <w:ilvl w:val="0"/>
          <w:numId w:val="3"/>
        </w:numPr>
        <w:tabs>
          <w:tab w:val="left" w:pos="708"/>
          <w:tab w:val="left" w:pos="993"/>
        </w:tabs>
        <w:suppressAutoHyphens/>
        <w:spacing w:after="200"/>
        <w:ind w:hanging="11"/>
        <w:jc w:val="both"/>
        <w:rPr>
          <w:rFonts w:eastAsia="SimSun"/>
          <w:kern w:val="1"/>
          <w:lang w:eastAsia="hi-IN" w:bidi="hi-IN"/>
        </w:rPr>
      </w:pPr>
      <w:proofErr w:type="spellStart"/>
      <w:r w:rsidRPr="00763AC1">
        <w:rPr>
          <w:rFonts w:eastAsia="SimSun"/>
          <w:kern w:val="1"/>
          <w:lang w:eastAsia="hi-IN" w:bidi="hi-IN"/>
        </w:rPr>
        <w:t>Esfigo</w:t>
      </w:r>
      <w:r w:rsidR="007B730D" w:rsidRPr="00763AC1">
        <w:rPr>
          <w:rFonts w:eastAsia="SimSun"/>
          <w:kern w:val="1"/>
          <w:lang w:eastAsia="hi-IN" w:bidi="hi-IN"/>
        </w:rPr>
        <w:t>manômetro</w:t>
      </w:r>
      <w:proofErr w:type="spellEnd"/>
      <w:r w:rsidR="007B730D" w:rsidRPr="00763AC1">
        <w:rPr>
          <w:rFonts w:eastAsia="SimSun"/>
          <w:kern w:val="1"/>
          <w:lang w:eastAsia="hi-IN" w:bidi="hi-IN"/>
        </w:rPr>
        <w:t xml:space="preserve"> especial para obesos.</w:t>
      </w:r>
    </w:p>
    <w:p w:rsidR="003334B4" w:rsidRPr="003334B4" w:rsidRDefault="003334B4" w:rsidP="00FF5ADA">
      <w:pPr>
        <w:tabs>
          <w:tab w:val="left" w:pos="0"/>
          <w:tab w:val="left" w:pos="426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5 - Recursos Auxiliares de Diagnóstico e Terapia: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a) Laboratório de Análises Clínicas que participe de programa de Controle de Qualidade;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Posto de coleta no local e resultados disponíveis nas 24 horas: bioquímicos, hematológicos, microbiológicos, gasométricos, de líquidos orgânicos e de urina;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c) Serviço de </w:t>
      </w:r>
      <w:proofErr w:type="spellStart"/>
      <w:r w:rsidRPr="003334B4">
        <w:rPr>
          <w:rFonts w:eastAsia="SimSun"/>
          <w:kern w:val="1"/>
          <w:lang w:eastAsia="hi-IN" w:bidi="hi-IN"/>
        </w:rPr>
        <w:t>Imagenologia</w:t>
      </w:r>
      <w:proofErr w:type="spellEnd"/>
      <w:r w:rsidRPr="003334B4">
        <w:rPr>
          <w:rFonts w:eastAsia="SimSun"/>
          <w:kern w:val="1"/>
          <w:lang w:eastAsia="hi-IN" w:bidi="hi-IN"/>
        </w:rPr>
        <w:t xml:space="preserve">: equipamento de radiologia convencional de 500 </w:t>
      </w:r>
      <w:proofErr w:type="spellStart"/>
      <w:r w:rsidRPr="003334B4">
        <w:rPr>
          <w:rFonts w:eastAsia="SimSun"/>
          <w:kern w:val="1"/>
          <w:lang w:eastAsia="hi-IN" w:bidi="hi-IN"/>
        </w:rPr>
        <w:t>mA</w:t>
      </w:r>
      <w:proofErr w:type="spellEnd"/>
      <w:r w:rsidRPr="003334B4">
        <w:rPr>
          <w:rFonts w:eastAsia="SimSun"/>
          <w:kern w:val="1"/>
          <w:lang w:eastAsia="hi-IN" w:bidi="hi-IN"/>
        </w:rPr>
        <w:t xml:space="preserve"> fixo ou superior, equipamento de radiologia portátil, </w:t>
      </w:r>
      <w:proofErr w:type="spellStart"/>
      <w:r w:rsidRPr="003334B4">
        <w:rPr>
          <w:rFonts w:eastAsia="SimSun"/>
          <w:kern w:val="1"/>
          <w:lang w:eastAsia="hi-IN" w:bidi="hi-IN"/>
        </w:rPr>
        <w:t>Ecodoppler</w:t>
      </w:r>
      <w:proofErr w:type="spellEnd"/>
      <w:r w:rsidRPr="003334B4">
        <w:rPr>
          <w:rFonts w:eastAsia="SimSun"/>
          <w:kern w:val="1"/>
          <w:lang w:eastAsia="hi-IN" w:bidi="hi-IN"/>
        </w:rPr>
        <w:t>, Ecografia e Tomografia Computadorizada, compatíveis com obesos. Os exames de Tomografia Computadorizada e Ergometria poderão ser realizados em serviços instalados dentro ou fora da estrutura ambulatório-hospitalar cadastrados como terceiros no CNES.</w:t>
      </w:r>
    </w:p>
    <w:p w:rsid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d) Eletrocardiografia e Ergometria;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e) Hemoterapia disponível nas 24 horas do dia, por Agência </w:t>
      </w:r>
      <w:proofErr w:type="spellStart"/>
      <w:r w:rsidRPr="003334B4">
        <w:rPr>
          <w:rFonts w:eastAsia="SimSun"/>
          <w:kern w:val="1"/>
          <w:lang w:eastAsia="hi-IN" w:bidi="hi-IN"/>
        </w:rPr>
        <w:t>Transfusional</w:t>
      </w:r>
      <w:proofErr w:type="spellEnd"/>
      <w:r w:rsidRPr="003334B4">
        <w:rPr>
          <w:rFonts w:eastAsia="SimSun"/>
          <w:kern w:val="1"/>
          <w:lang w:eastAsia="hi-IN" w:bidi="hi-IN"/>
        </w:rPr>
        <w:t xml:space="preserve"> (AT) ou estrutura de complexidade maio</w:t>
      </w:r>
      <w:r w:rsidR="00DA5FFD">
        <w:rPr>
          <w:rFonts w:eastAsia="SimSun"/>
          <w:kern w:val="1"/>
          <w:lang w:eastAsia="hi-IN" w:bidi="hi-IN"/>
        </w:rPr>
        <w:t>r, conforme legislação vigente,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f) Farmácia.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6 - Rotinas e Normas de Funcionamento e Atendimento: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O estabelecimento a ser credenciado/habilitado </w:t>
      </w:r>
      <w:r w:rsidR="00017CB4">
        <w:rPr>
          <w:rFonts w:eastAsia="SimSun"/>
          <w:kern w:val="1"/>
          <w:lang w:eastAsia="hi-IN" w:bidi="hi-IN"/>
        </w:rPr>
        <w:t>em</w:t>
      </w:r>
      <w:r w:rsidR="00A11D9D" w:rsidRPr="00BE5FBD">
        <w:t xml:space="preserve"> Assistência de Alta Complexidade ao </w:t>
      </w:r>
      <w:r w:rsidR="00A11D9D">
        <w:t xml:space="preserve">Indivíduo </w:t>
      </w:r>
      <w:r w:rsidR="00562B1D">
        <w:t>com</w:t>
      </w:r>
      <w:r w:rsidR="00A11D9D" w:rsidRPr="00BE5FBD">
        <w:t xml:space="preserve"> Obesidade</w:t>
      </w:r>
      <w:r w:rsidRPr="003334B4">
        <w:rPr>
          <w:rFonts w:eastAsia="SimSun"/>
          <w:kern w:val="1"/>
          <w:lang w:eastAsia="hi-IN" w:bidi="hi-IN"/>
        </w:rPr>
        <w:t xml:space="preserve"> deve possuir: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a) Rotinas de funcionamento escritas, atualizadas e assinadas pelo Responsável Técnico pelo serviço de Cirurgia Bariátrica, que devem abordar todos os processos complementares envolvidos na assistên</w:t>
      </w:r>
      <w:r w:rsidR="00E8032E">
        <w:rPr>
          <w:rFonts w:eastAsia="SimSun"/>
          <w:kern w:val="1"/>
          <w:lang w:eastAsia="hi-IN" w:bidi="hi-IN"/>
        </w:rPr>
        <w:t xml:space="preserve">cia aos </w:t>
      </w:r>
      <w:r w:rsidR="00562B1D">
        <w:rPr>
          <w:rFonts w:eastAsia="SimSun"/>
          <w:kern w:val="1"/>
          <w:lang w:eastAsia="hi-IN" w:bidi="hi-IN"/>
        </w:rPr>
        <w:t>indivíduos com</w:t>
      </w:r>
      <w:r w:rsidR="00E8032E">
        <w:rPr>
          <w:rFonts w:eastAsia="SimSun"/>
          <w:kern w:val="1"/>
          <w:lang w:eastAsia="hi-IN" w:bidi="hi-IN"/>
        </w:rPr>
        <w:t xml:space="preserve"> obesidade</w:t>
      </w:r>
      <w:r w:rsidRPr="003334B4">
        <w:rPr>
          <w:rFonts w:eastAsia="SimSun"/>
          <w:kern w:val="1"/>
          <w:lang w:eastAsia="hi-IN" w:bidi="hi-IN"/>
        </w:rPr>
        <w:t>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b) Protocolos nutricionais;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c) Protocolos de acompanhamento fisioterápico, com reabilitação funcional;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d) Protocolo de suporte psicológico/psiquiátrico;</w:t>
      </w:r>
    </w:p>
    <w:p w:rsidR="003334B4" w:rsidRPr="003334B4" w:rsidRDefault="00DA5FFD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e) </w:t>
      </w:r>
      <w:r w:rsidR="003334B4" w:rsidRPr="00822195">
        <w:rPr>
          <w:rFonts w:eastAsia="SimSun"/>
          <w:kern w:val="1"/>
          <w:lang w:eastAsia="hi-IN" w:bidi="hi-IN"/>
        </w:rPr>
        <w:t xml:space="preserve">Formulários de avaliações e acompanhamento disponíveis no site </w:t>
      </w:r>
      <w:hyperlink r:id="rId15" w:history="1">
        <w:r w:rsidR="003334B4" w:rsidRPr="00652B7E">
          <w:rPr>
            <w:rStyle w:val="Hyperlink"/>
            <w:rFonts w:eastAsia="SimSun"/>
            <w:kern w:val="1"/>
            <w:lang w:eastAsia="hi-IN" w:bidi="pt-BR"/>
          </w:rPr>
          <w:t>www.saude.gov.br/</w:t>
        </w:r>
      </w:hyperlink>
      <w:r w:rsidR="003334B4" w:rsidRPr="00652B7E">
        <w:rPr>
          <w:rStyle w:val="Hyperlink"/>
          <w:rFonts w:eastAsia="SimSun"/>
          <w:lang w:bidi="pt-BR"/>
        </w:rPr>
        <w:t>sas</w:t>
      </w:r>
      <w:r w:rsidR="003334B4" w:rsidRPr="00822195">
        <w:rPr>
          <w:rFonts w:eastAsia="SimSun"/>
          <w:kern w:val="1"/>
          <w:lang w:eastAsia="hi-IN" w:bidi="hi-IN"/>
        </w:rPr>
        <w:t>;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f) Escala dos profissionais em sobreaviso, das referências interinstitucionais e dos serviços terceirizados.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7 - Registro das informações sobre os indivíduos:</w:t>
      </w:r>
    </w:p>
    <w:p w:rsidR="003334B4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Deve possuir prontuário para cada paciente abordando o atendimento ambulatorial e hospitalar que contenha as informações completas do quadro clínico e sua evolução, todas devidamente escritas de forma clara e precisa, datadas e assinadas pelo profissional responsável pelo respectivo atendimento (identificação do paciente, anamnese e exame físico, técnica cirúrgica, condições ou sumário da alta hospitalar</w:t>
      </w:r>
      <w:r w:rsidRPr="00822195">
        <w:rPr>
          <w:rFonts w:eastAsia="SimSun"/>
          <w:kern w:val="1"/>
          <w:lang w:eastAsia="hi-IN" w:bidi="hi-IN"/>
        </w:rPr>
        <w:t xml:space="preserve">). Os formulários disponíveis no </w:t>
      </w:r>
      <w:hyperlink r:id="rId16" w:history="1">
        <w:r w:rsidR="00E01CE8" w:rsidRPr="00934955">
          <w:rPr>
            <w:rStyle w:val="Hyperlink"/>
            <w:rFonts w:eastAsia="SimSun"/>
            <w:kern w:val="1"/>
            <w:lang w:eastAsia="hi-IN" w:bidi="pt-BR"/>
          </w:rPr>
          <w:t>www.saude.gov.br/sas</w:t>
        </w:r>
      </w:hyperlink>
      <w:r w:rsidRPr="00822195">
        <w:rPr>
          <w:rFonts w:eastAsia="SimSun"/>
          <w:kern w:val="1"/>
          <w:lang w:eastAsia="hi-IN" w:bidi="hi-IN"/>
        </w:rPr>
        <w:t xml:space="preserve"> devem estar inseridos no prontuário do paciente para eventuais auditorias.</w:t>
      </w:r>
    </w:p>
    <w:p w:rsidR="003334B4" w:rsidRPr="003334B4" w:rsidRDefault="003334B4" w:rsidP="0031564C">
      <w:pPr>
        <w:tabs>
          <w:tab w:val="left" w:pos="708"/>
        </w:tabs>
        <w:suppressAutoHyphens/>
        <w:spacing w:after="200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>8 - Comissões</w:t>
      </w:r>
    </w:p>
    <w:p w:rsidR="00DE0FA1" w:rsidRPr="003334B4" w:rsidRDefault="003334B4" w:rsidP="00820210">
      <w:pPr>
        <w:tabs>
          <w:tab w:val="left" w:pos="708"/>
        </w:tabs>
        <w:suppressAutoHyphens/>
        <w:spacing w:after="200"/>
        <w:ind w:firstLine="708"/>
        <w:jc w:val="both"/>
        <w:rPr>
          <w:rFonts w:eastAsia="SimSun"/>
          <w:kern w:val="1"/>
          <w:lang w:eastAsia="hi-IN" w:bidi="hi-IN"/>
        </w:rPr>
      </w:pPr>
      <w:r w:rsidRPr="003334B4">
        <w:rPr>
          <w:rFonts w:eastAsia="SimSun"/>
          <w:kern w:val="1"/>
          <w:lang w:eastAsia="hi-IN" w:bidi="hi-IN"/>
        </w:rPr>
        <w:t xml:space="preserve">Para ser credenciado/habilitado </w:t>
      </w:r>
      <w:r w:rsidR="00017CB4">
        <w:rPr>
          <w:rFonts w:eastAsia="SimSun"/>
          <w:kern w:val="1"/>
          <w:lang w:eastAsia="hi-IN" w:bidi="hi-IN"/>
        </w:rPr>
        <w:t>em</w:t>
      </w:r>
      <w:r w:rsidR="00A31DEE" w:rsidRPr="00BE5FBD">
        <w:t xml:space="preserve"> Assistência de Alta Complexidade ao </w:t>
      </w:r>
      <w:r w:rsidR="00A31DEE">
        <w:t xml:space="preserve">Indivíduo </w:t>
      </w:r>
      <w:r w:rsidR="00562B1D">
        <w:t>com</w:t>
      </w:r>
      <w:r w:rsidR="00A31DEE" w:rsidRPr="00BE5FBD">
        <w:t xml:space="preserve"> Obesidade</w:t>
      </w:r>
      <w:r w:rsidRPr="003334B4">
        <w:rPr>
          <w:rFonts w:eastAsia="SimSun"/>
          <w:kern w:val="1"/>
          <w:lang w:eastAsia="hi-IN" w:bidi="hi-IN"/>
        </w:rPr>
        <w:t xml:space="preserve"> o estabelecimento deve </w:t>
      </w:r>
      <w:r w:rsidR="00A31DEE">
        <w:rPr>
          <w:rFonts w:eastAsia="SimSun"/>
          <w:kern w:val="1"/>
          <w:lang w:eastAsia="hi-IN" w:bidi="hi-IN"/>
        </w:rPr>
        <w:t>estar</w:t>
      </w:r>
      <w:r w:rsidRPr="003334B4">
        <w:rPr>
          <w:rFonts w:eastAsia="SimSun"/>
          <w:kern w:val="1"/>
          <w:lang w:eastAsia="hi-IN" w:bidi="hi-IN"/>
        </w:rPr>
        <w:t xml:space="preserve"> em funcionamento, devidamente documentado por atas ou documentos afins, as comissões exigidas pelo Ministério da Saúde, Secretarias de Saúde e Conselhos Federal e Regional de Medicina.</w:t>
      </w:r>
    </w:p>
    <w:p w:rsidR="00BE5FBD" w:rsidRDefault="00BE5FBD" w:rsidP="00FF5ADA">
      <w:pPr>
        <w:tabs>
          <w:tab w:val="left" w:pos="708"/>
        </w:tabs>
        <w:suppressAutoHyphens/>
        <w:jc w:val="center"/>
        <w:rPr>
          <w:rFonts w:cs="Mangal"/>
          <w:kern w:val="1"/>
          <w:lang w:eastAsia="hi-IN" w:bidi="hi-IN"/>
        </w:rPr>
      </w:pPr>
      <w:r w:rsidRPr="00BE5FBD">
        <w:rPr>
          <w:rFonts w:cs="Mangal"/>
          <w:kern w:val="1"/>
          <w:lang w:eastAsia="hi-IN" w:bidi="hi-IN"/>
        </w:rPr>
        <w:t>ANEXO II</w:t>
      </w:r>
      <w:r w:rsidR="00A13BD0">
        <w:rPr>
          <w:rFonts w:cs="Mangal"/>
          <w:kern w:val="1"/>
          <w:lang w:eastAsia="hi-IN" w:bidi="hi-IN"/>
        </w:rPr>
        <w:t>I</w:t>
      </w:r>
    </w:p>
    <w:p w:rsidR="00820210" w:rsidRPr="00BE5FBD" w:rsidRDefault="00820210" w:rsidP="00820210">
      <w:pPr>
        <w:tabs>
          <w:tab w:val="left" w:pos="708"/>
        </w:tabs>
        <w:suppressAutoHyphens/>
        <w:jc w:val="center"/>
        <w:rPr>
          <w:rFonts w:cs="Mangal"/>
          <w:kern w:val="1"/>
          <w:lang w:eastAsia="hi-IN" w:bidi="hi-IN"/>
        </w:rPr>
      </w:pPr>
    </w:p>
    <w:p w:rsidR="00BE5FBD" w:rsidRPr="00BE5FBD" w:rsidRDefault="00BE5FBD" w:rsidP="00820210">
      <w:pPr>
        <w:tabs>
          <w:tab w:val="left" w:pos="708"/>
        </w:tabs>
        <w:suppressAutoHyphens/>
        <w:jc w:val="center"/>
        <w:rPr>
          <w:rFonts w:cs="Mangal"/>
          <w:kern w:val="1"/>
          <w:lang w:eastAsia="hi-IN" w:bidi="hi-IN"/>
        </w:rPr>
      </w:pPr>
      <w:r w:rsidRPr="00BE5FBD">
        <w:rPr>
          <w:rFonts w:cs="Mangal"/>
          <w:kern w:val="1"/>
          <w:lang w:eastAsia="hi-IN" w:bidi="hi-IN"/>
        </w:rPr>
        <w:t xml:space="preserve"> PROCEDIMENTOS PARA O TRA</w:t>
      </w:r>
      <w:r w:rsidR="00A31DEE">
        <w:rPr>
          <w:rFonts w:cs="Mangal"/>
          <w:kern w:val="1"/>
          <w:lang w:eastAsia="hi-IN" w:bidi="hi-IN"/>
        </w:rPr>
        <w:t>TAMENTO CIRÚRGICO DA OBESIDADE N</w:t>
      </w:r>
      <w:r w:rsidRPr="00BE5FBD">
        <w:rPr>
          <w:rFonts w:cs="Mangal"/>
          <w:kern w:val="1"/>
          <w:lang w:eastAsia="hi-IN" w:bidi="hi-IN"/>
        </w:rPr>
        <w:t xml:space="preserve">A TABELA DE PROCEDIMENTOS, MEDICAMENTOS E OPM DO SUS  </w:t>
      </w:r>
    </w:p>
    <w:tbl>
      <w:tblPr>
        <w:tblW w:w="0" w:type="auto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552"/>
        <w:gridCol w:w="5529"/>
      </w:tblGrid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  <w:r w:rsidRPr="003A5DF3">
              <w:rPr>
                <w:rFonts w:eastAsia="SimSun"/>
                <w:kern w:val="1"/>
                <w:lang w:eastAsia="hi-IN" w:bidi="hi-IN"/>
              </w:rPr>
              <w:t>04.07.01.012-2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GASTRECTOMIA COM OU SEM DESVIO DUODENAL </w:t>
            </w:r>
          </w:p>
          <w:p w:rsidR="00C35537" w:rsidRPr="003A5DF3" w:rsidRDefault="00C3553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</w:p>
        </w:tc>
      </w:tr>
      <w:tr w:rsidR="003A5DF3" w:rsidRPr="003A5DF3" w:rsidTr="00DE17B7">
        <w:trPr>
          <w:trHeight w:val="815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Procedimento predominantemente </w:t>
            </w:r>
            <w:proofErr w:type="spellStart"/>
            <w:r w:rsidRPr="003A5DF3">
              <w:rPr>
                <w:rFonts w:eastAsia="SimSun"/>
                <w:kern w:val="1"/>
                <w:lang w:eastAsia="hi-IN" w:bidi="hi-IN"/>
              </w:rPr>
              <w:t>disabsortivo</w:t>
            </w:r>
            <w:proofErr w:type="spellEnd"/>
            <w:r w:rsidRPr="003A5DF3">
              <w:rPr>
                <w:rFonts w:eastAsia="SimSun"/>
                <w:kern w:val="1"/>
                <w:lang w:eastAsia="hi-IN" w:bidi="hi-IN"/>
              </w:rPr>
              <w:t xml:space="preserve">, na técnica de </w:t>
            </w:r>
            <w:proofErr w:type="spellStart"/>
            <w:r w:rsidRPr="003A5DF3">
              <w:rPr>
                <w:rFonts w:eastAsia="SimSun"/>
                <w:kern w:val="1"/>
                <w:lang w:eastAsia="hi-IN" w:bidi="hi-IN"/>
              </w:rPr>
              <w:t>Scopinaro</w:t>
            </w:r>
            <w:proofErr w:type="spellEnd"/>
            <w:r w:rsidRPr="003A5DF3">
              <w:rPr>
                <w:rFonts w:eastAsia="SimSun"/>
                <w:kern w:val="1"/>
                <w:lang w:eastAsia="hi-IN" w:bidi="hi-IN"/>
              </w:rPr>
              <w:t xml:space="preserve"> </w:t>
            </w:r>
            <w:r w:rsidR="00F061E0">
              <w:rPr>
                <w:rFonts w:eastAsia="SimSun"/>
                <w:kern w:val="1"/>
                <w:lang w:eastAsia="hi-IN" w:bidi="hi-IN"/>
              </w:rPr>
              <w:t>sendo</w:t>
            </w:r>
            <w:r w:rsidRPr="003A5DF3">
              <w:rPr>
                <w:rFonts w:eastAsia="SimSun"/>
                <w:kern w:val="1"/>
                <w:lang w:eastAsia="hi-IN" w:bidi="hi-IN"/>
              </w:rPr>
              <w:t xml:space="preserve"> realizada gastrectomia distal</w:t>
            </w:r>
            <w:r w:rsidRPr="003A5DF3">
              <w:rPr>
                <w:rFonts w:eastAsia="SimSun"/>
                <w:iCs/>
                <w:kern w:val="1"/>
                <w:lang w:eastAsia="hi-IN" w:bidi="hi-IN"/>
              </w:rPr>
              <w:t xml:space="preserve"> (corte horizontal), sem preservação do piloro (o antro, é removido)</w:t>
            </w:r>
            <w:r w:rsidRPr="003A5DF3">
              <w:rPr>
                <w:rFonts w:eastAsia="SimSun"/>
                <w:kern w:val="1"/>
                <w:lang w:eastAsia="hi-IN" w:bidi="hi-IN"/>
              </w:rPr>
              <w:t xml:space="preserve">, </w:t>
            </w:r>
            <w:proofErr w:type="spellStart"/>
            <w:r w:rsidRPr="003A5DF3">
              <w:rPr>
                <w:rFonts w:eastAsia="SimSun"/>
                <w:kern w:val="1"/>
                <w:lang w:eastAsia="hi-IN" w:bidi="hi-IN"/>
              </w:rPr>
              <w:t>colecistectomia</w:t>
            </w:r>
            <w:proofErr w:type="spellEnd"/>
            <w:r w:rsidRPr="003A5DF3">
              <w:rPr>
                <w:rFonts w:eastAsia="SimSun"/>
                <w:kern w:val="1"/>
                <w:lang w:eastAsia="hi-IN" w:bidi="hi-IN"/>
              </w:rPr>
              <w:t xml:space="preserve"> e reconstrução em alça longa com anastomose em Y de </w:t>
            </w:r>
            <w:proofErr w:type="spellStart"/>
            <w:r w:rsidRPr="003A5DF3">
              <w:rPr>
                <w:rFonts w:eastAsia="SimSun"/>
                <w:kern w:val="1"/>
                <w:lang w:eastAsia="hi-IN" w:bidi="hi-IN"/>
              </w:rPr>
              <w:t>Roux</w:t>
            </w:r>
            <w:proofErr w:type="spellEnd"/>
            <w:r w:rsidRPr="003A5DF3">
              <w:rPr>
                <w:rFonts w:eastAsia="SimSun"/>
                <w:kern w:val="1"/>
                <w:lang w:eastAsia="hi-IN" w:bidi="hi-IN"/>
              </w:rPr>
              <w:t xml:space="preserve"> com um curto canal alimentar de 50 cm. Na técnica de Duodenal Switch a porção removida do estômago é a grande curvatura e é preservada a primeira porção do duodeno (parte inicial do intestino delga</w:t>
            </w:r>
            <w:r w:rsidR="00206E09">
              <w:rPr>
                <w:rFonts w:eastAsia="SimSun"/>
                <w:kern w:val="1"/>
                <w:lang w:eastAsia="hi-IN" w:bidi="hi-IN"/>
              </w:rPr>
              <w:t>do) que é anastomosada ao íleo.</w:t>
            </w:r>
          </w:p>
        </w:tc>
      </w:tr>
      <w:tr w:rsidR="00EA6F17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R$ 2.000,00</w:t>
            </w:r>
          </w:p>
        </w:tc>
      </w:tr>
      <w:tr w:rsidR="00EA6F17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R$ 2</w:t>
            </w:r>
            <w:r w:rsidR="00206E09">
              <w:rPr>
                <w:color w:val="000000"/>
              </w:rPr>
              <w:t>.</w:t>
            </w:r>
            <w:r w:rsidRPr="004A34A4">
              <w:rPr>
                <w:color w:val="000000"/>
              </w:rPr>
              <w:t>350,00</w:t>
            </w:r>
          </w:p>
        </w:tc>
      </w:tr>
      <w:tr w:rsidR="00EA6F17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R$ 4.350,00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 017-</w:t>
            </w:r>
            <w:r w:rsidRPr="003A5DF3">
              <w:rPr>
                <w:color w:val="000000"/>
                <w:kern w:val="1"/>
                <w:lang w:eastAsia="hi-IN" w:bidi="hi-IN"/>
              </w:rPr>
              <w:t>Exige Informação da OPM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16 anos 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 w:rsidR="00DF46CC"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 4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1C25B5" w:rsidRDefault="00DE0F71" w:rsidP="00820210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2252-20 – </w:t>
            </w:r>
            <w:r w:rsidR="00971749">
              <w:rPr>
                <w:rFonts w:eastAsia="SimSun"/>
                <w:kern w:val="1"/>
                <w:lang w:eastAsia="hi-IN" w:bidi="hi-IN"/>
              </w:rPr>
              <w:t>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do aparelho digestivo, 2252-25 –</w:t>
            </w:r>
            <w:r>
              <w:rPr>
                <w:rFonts w:eastAsia="SimSun"/>
                <w:kern w:val="1"/>
                <w:lang w:eastAsia="hi-IN" w:bidi="hi-IN"/>
              </w:rPr>
              <w:t xml:space="preserve"> </w:t>
            </w:r>
            <w:r w:rsidR="00971749">
              <w:rPr>
                <w:rFonts w:eastAsia="SimSun"/>
                <w:kern w:val="1"/>
                <w:lang w:eastAsia="hi-IN" w:bidi="hi-IN"/>
              </w:rPr>
              <w:t>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geral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CID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5C3721" w:rsidRPr="003A5DF3" w:rsidRDefault="003A5DF3" w:rsidP="00017CB4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02.03 - </w:t>
            </w:r>
            <w:r w:rsidR="00A31DEE" w:rsidRPr="00BE5FBD">
              <w:t xml:space="preserve">Assistência de Alta Complexidade ao </w:t>
            </w:r>
            <w:r w:rsidR="00A31DEE">
              <w:t xml:space="preserve">Indivíduo </w:t>
            </w:r>
            <w:r w:rsidR="00562B1D">
              <w:t>com</w:t>
            </w:r>
            <w:r w:rsidR="00A31DEE" w:rsidRPr="00BE5FBD">
              <w:t xml:space="preserve"> Obesidade</w:t>
            </w:r>
            <w:r w:rsidR="00A31DEE">
              <w:t>.</w:t>
            </w:r>
          </w:p>
        </w:tc>
      </w:tr>
      <w:tr w:rsidR="005C3721" w:rsidRPr="003A5DF3" w:rsidTr="00DE17B7">
        <w:trPr>
          <w:trHeight w:val="270"/>
          <w:jc w:val="center"/>
        </w:trPr>
        <w:tc>
          <w:tcPr>
            <w:tcW w:w="25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5C3721" w:rsidRPr="003A5DF3" w:rsidRDefault="005C37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5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5C3721" w:rsidRPr="003A5DF3" w:rsidRDefault="005C37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127-</w:t>
            </w:r>
            <w:r w:rsidRPr="00206E09">
              <w:rPr>
                <w:color w:val="000000"/>
                <w:kern w:val="1"/>
                <w:lang w:eastAsia="hi-IN" w:bidi="hi-IN"/>
              </w:rPr>
              <w:t>Serviço de Atenção à Obesidade - 001- Tratamento clínico, cirúrgico, reparador e acompanhamento ao paciente com obesidade.</w:t>
            </w:r>
            <w:r>
              <w:rPr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</w:tbl>
    <w:p w:rsidR="003A5DF3" w:rsidRPr="003A5DF3" w:rsidRDefault="003A5DF3" w:rsidP="00820210">
      <w:pPr>
        <w:rPr>
          <w:b/>
          <w:bCs/>
        </w:rPr>
      </w:pPr>
    </w:p>
    <w:p w:rsidR="003A5DF3" w:rsidRPr="003A5DF3" w:rsidRDefault="003A5DF3" w:rsidP="00820210">
      <w:pPr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136"/>
        <w:tblW w:w="0" w:type="auto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5387"/>
      </w:tblGrid>
      <w:tr w:rsidR="00466315" w:rsidRPr="003A5DF3" w:rsidTr="00466315">
        <w:trPr>
          <w:trHeight w:val="73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Procedimento</w:t>
            </w:r>
            <w:r w:rsidRPr="003A5DF3">
              <w:rPr>
                <w:kern w:val="1"/>
                <w:lang w:eastAsia="hi-IN" w:bidi="hi-IN"/>
              </w:rPr>
              <w:t xml:space="preserve">: </w:t>
            </w:r>
          </w:p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04.07.01.036-0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GASTRECTOMIA VERTICAL EM MANGA (SLEEVE)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Gastrectomia vertical (gastrectomia em manga, gastrectomia longitudinal, gastrectomia </w:t>
            </w:r>
            <w:proofErr w:type="spellStart"/>
            <w:r w:rsidRPr="003A5DF3">
              <w:rPr>
                <w:color w:val="000000"/>
                <w:kern w:val="1"/>
                <w:lang w:eastAsia="hi-IN" w:bidi="hi-IN"/>
              </w:rPr>
              <w:t>Sleeve</w:t>
            </w:r>
            <w:proofErr w:type="spellEnd"/>
            <w:r w:rsidRPr="003A5DF3">
              <w:rPr>
                <w:color w:val="000000"/>
                <w:kern w:val="1"/>
                <w:lang w:eastAsia="hi-IN" w:bidi="hi-IN"/>
              </w:rPr>
              <w:t>) é um procedimento restritivo que consiste na ressecção da grande curvatura do estômago, iniciando a partir de 4 a 6 cm do piloro até o ângulo esofagogástrico, deixando o reservatório novo com formato tubular e alongado de volume entre 150 e 200 ml.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Complexidade: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AC- Alta Complexidade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02-Hospitalar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03-AIH (Proc. Principal)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04-Fundo de Ações Estratégicas e Compensação (FAEC)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Default="00466315" w:rsidP="00466315">
            <w:pPr>
              <w:rPr>
                <w:color w:val="000000"/>
              </w:rPr>
            </w:pPr>
            <w:r w:rsidRPr="00E3253C">
              <w:rPr>
                <w:color w:val="000000"/>
              </w:rPr>
              <w:t>R$ 1.745,00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E3253C" w:rsidRDefault="00466315" w:rsidP="00466315">
            <w:pPr>
              <w:rPr>
                <w:color w:val="000000"/>
              </w:rPr>
            </w:pPr>
            <w:r w:rsidRPr="00E3253C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2.</w:t>
            </w:r>
            <w:r w:rsidRPr="00E3253C">
              <w:rPr>
                <w:color w:val="000000"/>
              </w:rPr>
              <w:t>350,00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E3253C" w:rsidRDefault="00466315" w:rsidP="00466315">
            <w:pPr>
              <w:rPr>
                <w:color w:val="000000"/>
              </w:rPr>
            </w:pPr>
            <w:r w:rsidRPr="00E3253C">
              <w:rPr>
                <w:color w:val="000000"/>
              </w:rPr>
              <w:t>R$ 4095,00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00</w:t>
            </w:r>
            <w:r>
              <w:rPr>
                <w:kern w:val="1"/>
                <w:lang w:eastAsia="hi-IN" w:bidi="hi-IN"/>
              </w:rPr>
              <w:t>1-Inclui valor da anestesia, 00</w:t>
            </w:r>
            <w:r w:rsidRPr="003A5DF3">
              <w:rPr>
                <w:kern w:val="1"/>
                <w:lang w:eastAsia="hi-IN" w:bidi="hi-IN"/>
              </w:rPr>
              <w:t>4-Admite permanência à maior-006-CNRAC, 017-Exige Informação da OPM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Ambos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16 anos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4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 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Pontos: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386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2252-20 – </w:t>
            </w:r>
            <w:r>
              <w:rPr>
                <w:rFonts w:eastAsia="SimSun"/>
                <w:kern w:val="1"/>
                <w:lang w:eastAsia="hi-IN" w:bidi="hi-IN"/>
              </w:rPr>
              <w:t>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do aparelho digestivo, 2252-25 –</w:t>
            </w:r>
            <w:r>
              <w:rPr>
                <w:rFonts w:eastAsia="SimSun"/>
                <w:kern w:val="1"/>
                <w:lang w:eastAsia="hi-IN" w:bidi="hi-IN"/>
              </w:rPr>
              <w:t xml:space="preserve"> 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geral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02.02</w:t>
            </w:r>
            <w:r>
              <w:rPr>
                <w:kern w:val="1"/>
                <w:lang w:eastAsia="hi-IN" w:bidi="hi-IN"/>
              </w:rPr>
              <w:t xml:space="preserve"> - </w:t>
            </w:r>
            <w:r w:rsidRPr="003A5DF3">
              <w:rPr>
                <w:kern w:val="1"/>
                <w:lang w:eastAsia="hi-IN" w:bidi="hi-IN"/>
              </w:rPr>
              <w:t xml:space="preserve">Unidade de Assistência de Alta Complexidade ao Paciente Portador de Obesidade </w:t>
            </w:r>
            <w:r>
              <w:rPr>
                <w:kern w:val="1"/>
                <w:lang w:eastAsia="hi-IN" w:bidi="hi-IN"/>
              </w:rPr>
              <w:t>Grave.</w:t>
            </w:r>
            <w:r w:rsidRPr="003A5DF3">
              <w:rPr>
                <w:kern w:val="1"/>
                <w:lang w:eastAsia="hi-IN" w:bidi="hi-IN"/>
              </w:rPr>
              <w:t xml:space="preserve"> </w:t>
            </w:r>
          </w:p>
          <w:p w:rsidR="00466315" w:rsidRPr="003A5DF3" w:rsidRDefault="00562B1D" w:rsidP="00017CB4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Especialidade do Leito: 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01 </w:t>
            </w:r>
            <w:r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color w:val="000000"/>
                <w:kern w:val="1"/>
                <w:lang w:eastAsia="hi-IN" w:bidi="hi-IN"/>
              </w:rPr>
              <w:t xml:space="preserve">Leito </w:t>
            </w:r>
            <w:r w:rsidRPr="003A5DF3">
              <w:rPr>
                <w:color w:val="000000"/>
                <w:kern w:val="1"/>
                <w:lang w:eastAsia="hi-IN" w:bidi="hi-IN"/>
              </w:rPr>
              <w:t>Cirúrgico</w:t>
            </w:r>
          </w:p>
        </w:tc>
      </w:tr>
      <w:tr w:rsidR="00466315" w:rsidRPr="003A5DF3" w:rsidTr="00466315">
        <w:trPr>
          <w:trHeight w:val="270"/>
        </w:trPr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3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466315" w:rsidRPr="003A5DF3" w:rsidRDefault="00466315" w:rsidP="00466315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127-</w:t>
            </w:r>
            <w:r w:rsidRPr="00206E09">
              <w:rPr>
                <w:color w:val="000000"/>
                <w:kern w:val="1"/>
                <w:lang w:eastAsia="hi-IN" w:bidi="hi-IN"/>
              </w:rPr>
              <w:t>Serviço de Atenção à Obesidade - 001- Tratamento clínico, cirúrgico, reparador e acompanhamento ao paciente com obesidade.</w:t>
            </w:r>
            <w:r>
              <w:rPr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</w:tbl>
    <w:p w:rsidR="003A5DF3" w:rsidRPr="003A5DF3" w:rsidRDefault="003A5DF3" w:rsidP="00820210">
      <w:pPr>
        <w:jc w:val="center"/>
        <w:rPr>
          <w:b/>
          <w:bCs/>
        </w:rPr>
      </w:pPr>
    </w:p>
    <w:p w:rsidR="003A5DF3" w:rsidRPr="003A5DF3" w:rsidRDefault="003A5DF3" w:rsidP="00820210">
      <w:pPr>
        <w:tabs>
          <w:tab w:val="left" w:pos="708"/>
        </w:tabs>
        <w:suppressAutoHyphens/>
        <w:jc w:val="both"/>
        <w:rPr>
          <w:kern w:val="1"/>
          <w:lang w:eastAsia="hi-IN" w:bidi="hi-IN"/>
        </w:rPr>
      </w:pPr>
    </w:p>
    <w:tbl>
      <w:tblPr>
        <w:tblW w:w="0" w:type="auto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5"/>
        <w:gridCol w:w="5386"/>
      </w:tblGrid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Procedimento: 04.07.01.017-3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GASTROPLASTIA COM DERIVAÇÃO INTESTINAL</w:t>
            </w:r>
          </w:p>
          <w:p w:rsidR="0006662D" w:rsidRPr="003A5DF3" w:rsidRDefault="0006662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</w:p>
        </w:tc>
      </w:tr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Descrição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 com componente restritivo e </w:t>
            </w:r>
            <w:proofErr w:type="spellStart"/>
            <w:r w:rsidRPr="003A5DF3">
              <w:rPr>
                <w:color w:val="000000"/>
                <w:kern w:val="1"/>
                <w:lang w:eastAsia="hi-IN" w:bidi="hi-IN"/>
              </w:rPr>
              <w:t>disabsortivo</w:t>
            </w:r>
            <w:proofErr w:type="spellEnd"/>
            <w:r w:rsidRPr="003A5DF3">
              <w:rPr>
                <w:color w:val="000000"/>
                <w:kern w:val="1"/>
                <w:lang w:eastAsia="hi-IN" w:bidi="hi-IN"/>
              </w:rPr>
              <w:t xml:space="preserve">, que consiste em grampeamento com transecção do estômago, criando uma pequena câmara gástrica, na qual </w:t>
            </w:r>
            <w:r w:rsidR="00FE4D25" w:rsidRPr="003A5DF3">
              <w:rPr>
                <w:color w:val="000000"/>
                <w:kern w:val="1"/>
                <w:lang w:eastAsia="hi-IN" w:bidi="hi-IN"/>
              </w:rPr>
              <w:t>se pode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colocar ou não anel de silicone e a seguir o trânsito </w:t>
            </w:r>
            <w:proofErr w:type="spellStart"/>
            <w:r w:rsidRPr="003A5DF3">
              <w:rPr>
                <w:color w:val="000000"/>
                <w:kern w:val="1"/>
                <w:lang w:eastAsia="hi-IN" w:bidi="hi-IN"/>
              </w:rPr>
              <w:t>gastro-interstinal</w:t>
            </w:r>
            <w:proofErr w:type="spellEnd"/>
            <w:r w:rsidRPr="003A5DF3">
              <w:rPr>
                <w:color w:val="000000"/>
                <w:kern w:val="1"/>
                <w:lang w:eastAsia="hi-IN" w:bidi="hi-IN"/>
              </w:rPr>
              <w:t xml:space="preserve"> é reconstituído em Y de </w:t>
            </w:r>
            <w:proofErr w:type="spellStart"/>
            <w:r w:rsidRPr="003A5DF3">
              <w:rPr>
                <w:color w:val="000000"/>
                <w:kern w:val="1"/>
                <w:lang w:eastAsia="hi-IN" w:bidi="hi-IN"/>
              </w:rPr>
              <w:t>Roux</w:t>
            </w:r>
            <w:proofErr w:type="spellEnd"/>
            <w:r w:rsidRPr="003A5DF3">
              <w:rPr>
                <w:color w:val="000000"/>
                <w:kern w:val="1"/>
                <w:lang w:eastAsia="hi-IN" w:bidi="hi-IN"/>
              </w:rPr>
              <w:t>.</w:t>
            </w:r>
          </w:p>
        </w:tc>
      </w:tr>
      <w:tr w:rsidR="00EA6F17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R$ 2.000,00</w:t>
            </w:r>
          </w:p>
        </w:tc>
      </w:tr>
      <w:tr w:rsidR="00EA6F17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R$ 2</w:t>
            </w:r>
            <w:r w:rsidR="0073217F">
              <w:rPr>
                <w:color w:val="000000"/>
              </w:rPr>
              <w:t>.</w:t>
            </w:r>
            <w:r w:rsidRPr="004A34A4">
              <w:rPr>
                <w:color w:val="000000"/>
              </w:rPr>
              <w:t>350,00</w:t>
            </w:r>
          </w:p>
        </w:tc>
      </w:tr>
      <w:tr w:rsidR="00EA6F17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4A34A4" w:rsidRDefault="00EA6F17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>R$ 4.350,00</w:t>
            </w:r>
          </w:p>
        </w:tc>
      </w:tr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FF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017-</w:t>
            </w:r>
            <w:r w:rsidRPr="003A5DF3">
              <w:rPr>
                <w:color w:val="000000"/>
                <w:kern w:val="1"/>
                <w:lang w:eastAsia="hi-IN" w:bidi="hi-IN"/>
              </w:rPr>
              <w:t>Exige Informação da OPM</w:t>
            </w:r>
          </w:p>
        </w:tc>
      </w:tr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16 anos </w:t>
            </w:r>
          </w:p>
        </w:tc>
      </w:tr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DF46C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3A5DF3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4</w:t>
            </w:r>
          </w:p>
        </w:tc>
      </w:tr>
      <w:tr w:rsidR="003A5DF3" w:rsidRPr="003A5DF3" w:rsidTr="00F45C69">
        <w:trPr>
          <w:trHeight w:val="60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auto"/>
          </w:tcPr>
          <w:p w:rsidR="00F20004" w:rsidRPr="003A5DF3" w:rsidRDefault="00A85132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F20004" w:rsidRPr="003A5DF3" w:rsidTr="00F45C69">
        <w:trPr>
          <w:trHeight w:val="580"/>
          <w:jc w:val="center"/>
        </w:trPr>
        <w:tc>
          <w:tcPr>
            <w:tcW w:w="2695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F20004" w:rsidRDefault="00F20004" w:rsidP="00820210">
            <w:pPr>
              <w:tabs>
                <w:tab w:val="left" w:pos="708"/>
              </w:tabs>
              <w:suppressAutoHyphens/>
              <w:rPr>
                <w:b/>
                <w:color w:val="FF0000"/>
                <w:kern w:val="1"/>
                <w:lang w:eastAsia="hi-IN" w:bidi="hi-IN"/>
              </w:rPr>
            </w:pPr>
            <w:r w:rsidRPr="001C25B5">
              <w:rPr>
                <w:color w:val="000000"/>
                <w:kern w:val="1"/>
                <w:lang w:eastAsia="hi-IN" w:bidi="hi-IN"/>
              </w:rPr>
              <w:t>CBO:</w:t>
            </w:r>
            <w:r w:rsidRPr="00F20004">
              <w:rPr>
                <w:b/>
                <w:color w:val="FF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F20004" w:rsidRDefault="00971749" w:rsidP="00820210">
            <w:pPr>
              <w:tabs>
                <w:tab w:val="left" w:pos="708"/>
              </w:tabs>
              <w:suppressAutoHyphens/>
              <w:rPr>
                <w:b/>
                <w:color w:val="FF0000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2252-20 – </w:t>
            </w:r>
            <w:r>
              <w:rPr>
                <w:rFonts w:eastAsia="SimSun"/>
                <w:kern w:val="1"/>
                <w:lang w:eastAsia="hi-IN" w:bidi="hi-IN"/>
              </w:rPr>
              <w:t>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do aparelho digestivo, 2252-25 –</w:t>
            </w:r>
            <w:r>
              <w:rPr>
                <w:rFonts w:eastAsia="SimSun"/>
                <w:kern w:val="1"/>
                <w:lang w:eastAsia="hi-IN" w:bidi="hi-IN"/>
              </w:rPr>
              <w:t xml:space="preserve"> 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geral</w:t>
            </w:r>
          </w:p>
        </w:tc>
      </w:tr>
      <w:tr w:rsidR="00F20004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562B1D" w:rsidP="00017CB4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F20004" w:rsidRPr="003A5DF3" w:rsidTr="00F45C69">
        <w:trPr>
          <w:trHeight w:val="270"/>
          <w:jc w:val="center"/>
        </w:trPr>
        <w:tc>
          <w:tcPr>
            <w:tcW w:w="26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3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127-</w:t>
            </w:r>
            <w:r w:rsidRPr="00206E09">
              <w:rPr>
                <w:color w:val="000000"/>
                <w:kern w:val="1"/>
                <w:lang w:eastAsia="hi-IN" w:bidi="hi-IN"/>
              </w:rPr>
              <w:t>Serviço de Atenção à Obesidade - 001- Tratamento clínico, cirúrgico, reparador e acompanhamento ao paciente com obesidade.</w:t>
            </w:r>
            <w:r>
              <w:rPr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</w:tbl>
    <w:p w:rsidR="00260B21" w:rsidRPr="003C5021" w:rsidRDefault="00260B21" w:rsidP="00820210">
      <w:pPr>
        <w:tabs>
          <w:tab w:val="left" w:pos="708"/>
        </w:tabs>
        <w:suppressAutoHyphens/>
        <w:jc w:val="both"/>
        <w:rPr>
          <w:color w:val="FF0000"/>
          <w:kern w:val="1"/>
          <w:lang w:eastAsia="hi-IN" w:bidi="hi-IN"/>
        </w:rPr>
      </w:pPr>
    </w:p>
    <w:tbl>
      <w:tblPr>
        <w:tblW w:w="0" w:type="auto"/>
        <w:jc w:val="center"/>
        <w:tblInd w:w="91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677"/>
        <w:gridCol w:w="5412"/>
      </w:tblGrid>
      <w:tr w:rsidR="00260B21" w:rsidRPr="003A5DF3" w:rsidTr="00466315">
        <w:trPr>
          <w:trHeight w:val="654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  <w:r w:rsidR="00206E09" w:rsidRPr="00206E09">
              <w:rPr>
                <w:color w:val="000000"/>
                <w:kern w:val="1"/>
                <w:lang w:eastAsia="hi-IN" w:bidi="hi-IN"/>
              </w:rPr>
              <w:t>04.07.01.018-1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786662" w:rsidRDefault="0006662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GASTROPLASTIA VERTICAL COM</w:t>
            </w:r>
            <w:r w:rsidR="00206E09" w:rsidRPr="00206E09">
              <w:rPr>
                <w:color w:val="000000"/>
                <w:kern w:val="1"/>
                <w:lang w:eastAsia="hi-IN" w:bidi="hi-IN"/>
              </w:rPr>
              <w:t xml:space="preserve"> </w:t>
            </w:r>
            <w:r w:rsidR="00260B21" w:rsidRPr="00206E09">
              <w:rPr>
                <w:color w:val="000000"/>
                <w:kern w:val="1"/>
                <w:lang w:eastAsia="hi-IN" w:bidi="hi-IN"/>
              </w:rPr>
              <w:t>BANDA</w:t>
            </w:r>
          </w:p>
          <w:p w:rsidR="0006662D" w:rsidRPr="0006662D" w:rsidRDefault="0006662D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FF0000"/>
                <w:kern w:val="1"/>
                <w:lang w:eastAsia="hi-IN" w:bidi="hi-IN"/>
              </w:rPr>
            </w:pPr>
          </w:p>
        </w:tc>
      </w:tr>
      <w:tr w:rsidR="00260B21" w:rsidRPr="00F20004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 Descrição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F20004" w:rsidRDefault="00F20004" w:rsidP="00820210">
            <w:pPr>
              <w:jc w:val="both"/>
              <w:rPr>
                <w:b/>
                <w:color w:val="FF0000"/>
                <w:kern w:val="1"/>
                <w:lang w:eastAsia="hi-IN" w:bidi="hi-IN"/>
              </w:rPr>
            </w:pPr>
            <w:r w:rsidRPr="001C25B5">
              <w:rPr>
                <w:color w:val="000000"/>
                <w:kern w:val="1"/>
                <w:lang w:eastAsia="hi-IN" w:bidi="hi-IN"/>
              </w:rPr>
              <w:t>Cria-se uma pequena bolsa de cerca de 20</w:t>
            </w:r>
            <w:r w:rsidR="001C25B5">
              <w:rPr>
                <w:color w:val="000000"/>
                <w:kern w:val="1"/>
                <w:lang w:eastAsia="hi-IN" w:bidi="hi-IN"/>
              </w:rPr>
              <w:t xml:space="preserve"> </w:t>
            </w:r>
            <w:r w:rsidRPr="001C25B5">
              <w:rPr>
                <w:color w:val="000000"/>
                <w:kern w:val="1"/>
                <w:lang w:eastAsia="hi-IN" w:bidi="hi-IN"/>
              </w:rPr>
              <w:t>ml imediatamente abaixo da junção esofagogástrica.</w:t>
            </w:r>
            <w:r w:rsidR="001C25B5">
              <w:rPr>
                <w:color w:val="000000"/>
                <w:kern w:val="1"/>
                <w:lang w:eastAsia="hi-IN" w:bidi="hi-IN"/>
              </w:rPr>
              <w:t xml:space="preserve"> A passagem </w:t>
            </w:r>
            <w:r w:rsidRPr="001C25B5">
              <w:rPr>
                <w:color w:val="000000"/>
                <w:kern w:val="1"/>
                <w:lang w:eastAsia="hi-IN" w:bidi="hi-IN"/>
              </w:rPr>
              <w:t>dessa bolsa para o restante do estomago é limitada por um anel polipropileno,</w:t>
            </w:r>
            <w:r w:rsidR="00A31DEE">
              <w:rPr>
                <w:color w:val="000000"/>
                <w:kern w:val="1"/>
                <w:lang w:eastAsia="hi-IN" w:bidi="hi-IN"/>
              </w:rPr>
              <w:t xml:space="preserve"> </w:t>
            </w:r>
            <w:r w:rsidRPr="001C25B5">
              <w:rPr>
                <w:color w:val="000000"/>
                <w:kern w:val="1"/>
                <w:lang w:eastAsia="hi-IN" w:bidi="hi-IN"/>
              </w:rPr>
              <w:t xml:space="preserve">com diâmetro </w:t>
            </w:r>
            <w:proofErr w:type="spellStart"/>
            <w:r w:rsidRPr="001C25B5">
              <w:rPr>
                <w:color w:val="000000"/>
                <w:kern w:val="1"/>
                <w:lang w:eastAsia="hi-IN" w:bidi="hi-IN"/>
              </w:rPr>
              <w:t>intraluminar</w:t>
            </w:r>
            <w:proofErr w:type="spellEnd"/>
            <w:r w:rsidRPr="001C25B5">
              <w:rPr>
                <w:color w:val="000000"/>
                <w:kern w:val="1"/>
                <w:lang w:eastAsia="hi-IN" w:bidi="hi-IN"/>
              </w:rPr>
              <w:t xml:space="preserve"> de cerca de 1,2 cm.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4A34A4" w:rsidRDefault="00260B21" w:rsidP="00820210">
            <w:pPr>
              <w:rPr>
                <w:color w:val="000000"/>
              </w:rPr>
            </w:pPr>
            <w:r w:rsidRPr="004A34A4">
              <w:rPr>
                <w:color w:val="000000"/>
              </w:rPr>
              <w:t xml:space="preserve">R$ </w:t>
            </w:r>
            <w:r w:rsidR="00206E09">
              <w:rPr>
                <w:color w:val="000000"/>
              </w:rPr>
              <w:t>1.500,00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4A34A4" w:rsidRDefault="00206E09" w:rsidP="00820210">
            <w:pPr>
              <w:rPr>
                <w:color w:val="000000"/>
              </w:rPr>
            </w:pPr>
            <w:r>
              <w:rPr>
                <w:color w:val="000000"/>
              </w:rPr>
              <w:t>R$ 2.350,00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4A34A4" w:rsidRDefault="00206E09" w:rsidP="00820210">
            <w:pPr>
              <w:rPr>
                <w:color w:val="000000"/>
              </w:rPr>
            </w:pPr>
            <w:r>
              <w:rPr>
                <w:color w:val="000000"/>
              </w:rPr>
              <w:t>R$ 3.850,00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FF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017-</w:t>
            </w:r>
            <w:r w:rsidRPr="003A5DF3">
              <w:rPr>
                <w:color w:val="000000"/>
                <w:kern w:val="1"/>
                <w:lang w:eastAsia="hi-IN" w:bidi="hi-IN"/>
              </w:rPr>
              <w:t>Exige Informação da OPM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16 anos 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60B21" w:rsidRPr="003A5DF3" w:rsidRDefault="00DF46C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260B21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4</w:t>
            </w:r>
          </w:p>
        </w:tc>
      </w:tr>
      <w:tr w:rsidR="00260B21" w:rsidRPr="003A5DF3" w:rsidTr="00466315">
        <w:trPr>
          <w:trHeight w:val="404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auto"/>
          </w:tcPr>
          <w:p w:rsidR="00260B21" w:rsidRPr="003A5DF3" w:rsidRDefault="00260B21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auto"/>
          </w:tcPr>
          <w:p w:rsidR="00F20004" w:rsidRPr="003A5DF3" w:rsidRDefault="00A85132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F20004" w:rsidRPr="003A5DF3" w:rsidTr="00466315">
        <w:trPr>
          <w:trHeight w:val="1125"/>
          <w:jc w:val="center"/>
        </w:trPr>
        <w:tc>
          <w:tcPr>
            <w:tcW w:w="2677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F20004" w:rsidRDefault="00F20004" w:rsidP="00820210">
            <w:pPr>
              <w:tabs>
                <w:tab w:val="left" w:pos="708"/>
              </w:tabs>
              <w:suppressAutoHyphens/>
              <w:rPr>
                <w:b/>
                <w:color w:val="FF0000"/>
                <w:kern w:val="1"/>
                <w:lang w:eastAsia="hi-IN" w:bidi="hi-IN"/>
              </w:rPr>
            </w:pPr>
            <w:r w:rsidRPr="001C25B5">
              <w:rPr>
                <w:color w:val="000000"/>
                <w:kern w:val="1"/>
                <w:lang w:eastAsia="hi-IN" w:bidi="hi-IN"/>
              </w:rPr>
              <w:t>CBO:</w:t>
            </w:r>
            <w:r w:rsidRPr="00F20004">
              <w:rPr>
                <w:b/>
                <w:color w:val="FF0000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F20004" w:rsidRDefault="00971749" w:rsidP="00820210">
            <w:pPr>
              <w:tabs>
                <w:tab w:val="left" w:pos="708"/>
              </w:tabs>
              <w:suppressAutoHyphens/>
              <w:rPr>
                <w:b/>
                <w:color w:val="FF0000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2252-20 – </w:t>
            </w:r>
            <w:r>
              <w:rPr>
                <w:rFonts w:eastAsia="SimSun"/>
                <w:kern w:val="1"/>
                <w:lang w:eastAsia="hi-IN" w:bidi="hi-IN"/>
              </w:rPr>
              <w:t>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do aparelho digestivo, 2252-25 –</w:t>
            </w:r>
            <w:r>
              <w:rPr>
                <w:rFonts w:eastAsia="SimSun"/>
                <w:kern w:val="1"/>
                <w:lang w:eastAsia="hi-IN" w:bidi="hi-IN"/>
              </w:rPr>
              <w:t xml:space="preserve"> Médico c</w:t>
            </w:r>
            <w:r w:rsidRPr="003A5DF3">
              <w:rPr>
                <w:rFonts w:eastAsia="SimSun"/>
                <w:kern w:val="1"/>
                <w:lang w:eastAsia="hi-IN" w:bidi="hi-IN"/>
              </w:rPr>
              <w:t>irurgião geral</w:t>
            </w:r>
          </w:p>
        </w:tc>
      </w:tr>
      <w:tr w:rsidR="00F20004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562B1D" w:rsidP="00017CB4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F20004" w:rsidRPr="003A5DF3" w:rsidTr="00466315">
        <w:trPr>
          <w:trHeight w:val="270"/>
          <w:jc w:val="center"/>
        </w:trPr>
        <w:tc>
          <w:tcPr>
            <w:tcW w:w="26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4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F20004" w:rsidRPr="003A5DF3" w:rsidRDefault="00F2000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127-</w:t>
            </w:r>
            <w:r w:rsidRPr="00206E09">
              <w:rPr>
                <w:color w:val="000000"/>
                <w:kern w:val="1"/>
                <w:lang w:eastAsia="hi-IN" w:bidi="hi-IN"/>
              </w:rPr>
              <w:t>Serviço de Atenção à Obesidade - 001- Tratamento clínico, cirúrgico, reparador e acompanhamento ao paciente com obesidade.</w:t>
            </w:r>
            <w:r>
              <w:rPr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</w:tbl>
    <w:p w:rsidR="00260B21" w:rsidRDefault="00260B21" w:rsidP="00820210">
      <w:pPr>
        <w:tabs>
          <w:tab w:val="left" w:pos="708"/>
        </w:tabs>
        <w:suppressAutoHyphens/>
        <w:jc w:val="both"/>
        <w:rPr>
          <w:kern w:val="1"/>
          <w:lang w:eastAsia="hi-IN" w:bidi="hi-IN"/>
        </w:rPr>
      </w:pPr>
    </w:p>
    <w:tbl>
      <w:tblPr>
        <w:tblW w:w="8115" w:type="dxa"/>
        <w:jc w:val="center"/>
        <w:tblInd w:w="21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280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07.02.05.004-0</w:t>
            </w:r>
          </w:p>
        </w:tc>
        <w:tc>
          <w:tcPr>
            <w:tcW w:w="5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CARGA PARA GRAMPEADOR LINEAR CORTANTE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03</w:t>
            </w:r>
          </w:p>
        </w:tc>
      </w:tr>
    </w:tbl>
    <w:p w:rsidR="001B127B" w:rsidRPr="001B0EEB" w:rsidRDefault="001B127B" w:rsidP="00820210">
      <w:pPr>
        <w:rPr>
          <w:rFonts w:ascii="Garamond" w:hAnsi="Garamond"/>
        </w:rPr>
      </w:pPr>
    </w:p>
    <w:tbl>
      <w:tblPr>
        <w:tblW w:w="8219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384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03.03.07.013-7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TRATAMENTO DE INTERCORRÊNCIA CLÍNICA PÓS </w:t>
            </w:r>
            <w:r w:rsidR="00AA75D7"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CIRURGIA</w:t>
            </w:r>
            <w:r w:rsidR="00AA75D7">
              <w:rPr>
                <w:color w:val="000000"/>
                <w:kern w:val="1"/>
                <w:lang w:eastAsia="hi-IN" w:bidi="hi-IN"/>
              </w:rPr>
              <w:t xml:space="preserve"> 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BARIÁTRICA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iCs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Consiste na internação do paciente com intercorrências clínicas nos primeiros 30 dias pós-cirurgia bariátrica. </w:t>
            </w:r>
            <w:r w:rsidRPr="003A5DF3">
              <w:rPr>
                <w:rFonts w:eastAsia="SimSun"/>
                <w:iCs/>
                <w:kern w:val="1"/>
                <w:lang w:eastAsia="hi-IN" w:bidi="hi-IN"/>
              </w:rPr>
              <w:t xml:space="preserve">O valor deste procedimento não inclui diária de Unidade de Tratamento Intensivo.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Complexidade: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AA75D7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AA75D7">
              <w:rPr>
                <w:kern w:val="1"/>
                <w:lang w:eastAsia="hi-IN" w:bidi="hi-IN"/>
              </w:rPr>
              <w:t>AC -</w:t>
            </w:r>
            <w:r w:rsidR="007D5F21" w:rsidRPr="00AA75D7">
              <w:rPr>
                <w:kern w:val="1"/>
                <w:lang w:eastAsia="hi-IN" w:bidi="hi-IN"/>
              </w:rPr>
              <w:t xml:space="preserve"> Alta</w:t>
            </w:r>
            <w:r w:rsidR="003A5DF3" w:rsidRPr="00AA75D7">
              <w:rPr>
                <w:kern w:val="1"/>
                <w:lang w:eastAsia="hi-IN" w:bidi="hi-IN"/>
              </w:rPr>
              <w:t xml:space="preserve"> Complexidade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02-Hospitalar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03-AIH principal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04-Fundo de Ações Estratégicas e Compensaç</w:t>
            </w:r>
            <w:r w:rsidR="00F52EAD">
              <w:rPr>
                <w:kern w:val="1"/>
                <w:lang w:eastAsia="hi-IN" w:bidi="hi-IN"/>
              </w:rPr>
              <w:t>ão</w:t>
            </w:r>
            <w:r w:rsidRPr="003A5DF3">
              <w:rPr>
                <w:kern w:val="1"/>
                <w:lang w:eastAsia="hi-IN" w:bidi="hi-IN"/>
              </w:rPr>
              <w:t xml:space="preserve"> (FAEC)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EA6F17" w:rsidRPr="00856152" w:rsidRDefault="00EA6F17" w:rsidP="00820210">
            <w:pPr>
              <w:rPr>
                <w:color w:val="000000"/>
              </w:rPr>
            </w:pPr>
            <w:r>
              <w:rPr>
                <w:color w:val="000000"/>
              </w:rPr>
              <w:t>R$ 50,00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EA6F17" w:rsidRPr="00856152" w:rsidRDefault="00EA6F17" w:rsidP="00820210">
            <w:pPr>
              <w:rPr>
                <w:color w:val="000000"/>
              </w:rPr>
            </w:pPr>
            <w:r w:rsidRPr="0085615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272,00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bottom"/>
          </w:tcPr>
          <w:p w:rsidR="00EA6F17" w:rsidRPr="00856152" w:rsidRDefault="00EA6F17" w:rsidP="00820210">
            <w:pPr>
              <w:rPr>
                <w:color w:val="000000"/>
              </w:rPr>
            </w:pPr>
            <w:r w:rsidRPr="00856152">
              <w:rPr>
                <w:color w:val="000000"/>
              </w:rPr>
              <w:t xml:space="preserve">R$ </w:t>
            </w:r>
            <w:r>
              <w:rPr>
                <w:color w:val="000000"/>
              </w:rPr>
              <w:t>322,00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004-Admite </w:t>
            </w:r>
            <w:r w:rsidRPr="003A5DF3">
              <w:rPr>
                <w:color w:val="000000"/>
                <w:kern w:val="1"/>
                <w:lang w:eastAsia="hi-IN" w:bidi="hi-IN"/>
              </w:rPr>
              <w:t>permanência à maior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Ambos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16 anos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DF46C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3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2251</w:t>
            </w:r>
            <w:r w:rsidR="00DE0F71"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20</w:t>
            </w:r>
            <w:r w:rsidR="00DE0F71">
              <w:rPr>
                <w:kern w:val="1"/>
                <w:lang w:eastAsia="hi-IN" w:bidi="hi-IN"/>
              </w:rPr>
              <w:t xml:space="preserve"> </w:t>
            </w:r>
            <w:r w:rsidR="00854F7B">
              <w:rPr>
                <w:kern w:val="1"/>
                <w:lang w:eastAsia="hi-IN" w:bidi="hi-IN"/>
              </w:rPr>
              <w:t>–</w:t>
            </w:r>
            <w:r w:rsidR="00DE0F71">
              <w:rPr>
                <w:kern w:val="1"/>
                <w:lang w:eastAsia="hi-IN" w:bidi="hi-IN"/>
              </w:rPr>
              <w:t xml:space="preserve"> </w:t>
            </w:r>
            <w:r w:rsidR="00854F7B">
              <w:rPr>
                <w:kern w:val="1"/>
                <w:lang w:eastAsia="hi-IN" w:bidi="hi-IN"/>
              </w:rPr>
              <w:t>Médico c</w:t>
            </w:r>
            <w:r w:rsidR="00DE0F71">
              <w:rPr>
                <w:kern w:val="1"/>
                <w:lang w:eastAsia="hi-IN" w:bidi="hi-IN"/>
              </w:rPr>
              <w:t>ardiologista</w:t>
            </w:r>
            <w:r w:rsidRPr="003A5DF3">
              <w:rPr>
                <w:kern w:val="1"/>
                <w:lang w:eastAsia="hi-IN" w:bidi="hi-IN"/>
              </w:rPr>
              <w:t>, 2251</w:t>
            </w:r>
            <w:r w:rsidR="00DE0F71"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25</w:t>
            </w:r>
            <w:r w:rsidR="00DE0F71">
              <w:rPr>
                <w:kern w:val="1"/>
                <w:lang w:eastAsia="hi-IN" w:bidi="hi-IN"/>
              </w:rPr>
              <w:t xml:space="preserve"> - </w:t>
            </w:r>
            <w:r w:rsidR="00854F7B">
              <w:rPr>
                <w:kern w:val="1"/>
                <w:lang w:eastAsia="hi-IN" w:bidi="hi-IN"/>
              </w:rPr>
              <w:t>Médico c</w:t>
            </w:r>
            <w:r w:rsidR="00DE0F71">
              <w:rPr>
                <w:kern w:val="1"/>
                <w:lang w:eastAsia="hi-IN" w:bidi="hi-IN"/>
              </w:rPr>
              <w:t>línico</w:t>
            </w:r>
            <w:r w:rsidRPr="003A5DF3">
              <w:rPr>
                <w:kern w:val="1"/>
                <w:lang w:eastAsia="hi-IN" w:bidi="hi-IN"/>
              </w:rPr>
              <w:t>, 2251</w:t>
            </w:r>
            <w:r w:rsidR="00DE0F71"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33</w:t>
            </w:r>
            <w:r w:rsidR="00DE0F71">
              <w:rPr>
                <w:kern w:val="1"/>
                <w:lang w:eastAsia="hi-IN" w:bidi="hi-IN"/>
              </w:rPr>
              <w:t xml:space="preserve"> - </w:t>
            </w:r>
            <w:r w:rsidR="00854F7B">
              <w:rPr>
                <w:kern w:val="1"/>
                <w:lang w:eastAsia="hi-IN" w:bidi="hi-IN"/>
              </w:rPr>
              <w:t>Médico p</w:t>
            </w:r>
            <w:r w:rsidR="00DE0F71">
              <w:rPr>
                <w:kern w:val="1"/>
                <w:lang w:eastAsia="hi-IN" w:bidi="hi-IN"/>
              </w:rPr>
              <w:t>siquiatra</w:t>
            </w:r>
            <w:r w:rsidRPr="003A5DF3">
              <w:rPr>
                <w:kern w:val="1"/>
                <w:lang w:eastAsia="hi-IN" w:bidi="hi-IN"/>
              </w:rPr>
              <w:t>, 2251</w:t>
            </w:r>
            <w:r w:rsidR="00DE0F71"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55</w:t>
            </w:r>
            <w:r w:rsidR="00DE0F71">
              <w:rPr>
                <w:kern w:val="1"/>
                <w:lang w:eastAsia="hi-IN" w:bidi="hi-IN"/>
              </w:rPr>
              <w:t xml:space="preserve"> - </w:t>
            </w:r>
            <w:r w:rsidR="00854F7B">
              <w:rPr>
                <w:kern w:val="1"/>
                <w:lang w:eastAsia="hi-IN" w:bidi="hi-IN"/>
              </w:rPr>
              <w:t>Médico e</w:t>
            </w:r>
            <w:r w:rsidR="00DE0F71">
              <w:rPr>
                <w:kern w:val="1"/>
                <w:lang w:eastAsia="hi-IN" w:bidi="hi-IN"/>
              </w:rPr>
              <w:t>ndócrino</w:t>
            </w:r>
            <w:r w:rsidRPr="003A5DF3">
              <w:rPr>
                <w:kern w:val="1"/>
                <w:lang w:eastAsia="hi-IN" w:bidi="hi-IN"/>
              </w:rPr>
              <w:t>, 2252</w:t>
            </w:r>
            <w:r w:rsidR="00DE0F71">
              <w:rPr>
                <w:kern w:val="1"/>
                <w:lang w:eastAsia="hi-IN" w:bidi="hi-IN"/>
              </w:rPr>
              <w:t xml:space="preserve">- </w:t>
            </w:r>
            <w:r w:rsidRPr="003A5DF3">
              <w:rPr>
                <w:kern w:val="1"/>
                <w:lang w:eastAsia="hi-IN" w:bidi="hi-IN"/>
              </w:rPr>
              <w:t>20</w:t>
            </w:r>
            <w:r w:rsidR="00DE0F71">
              <w:rPr>
                <w:kern w:val="1"/>
                <w:lang w:eastAsia="hi-IN" w:bidi="hi-IN"/>
              </w:rPr>
              <w:t xml:space="preserve"> – </w:t>
            </w:r>
            <w:r w:rsidR="00854F7B">
              <w:rPr>
                <w:kern w:val="1"/>
                <w:lang w:eastAsia="hi-IN" w:bidi="hi-IN"/>
              </w:rPr>
              <w:t>Médico c</w:t>
            </w:r>
            <w:r w:rsidR="00DE0F71">
              <w:rPr>
                <w:kern w:val="1"/>
                <w:lang w:eastAsia="hi-IN" w:bidi="hi-IN"/>
              </w:rPr>
              <w:t>irurgião do aparelho digestivo</w:t>
            </w:r>
            <w:r w:rsidRPr="003A5DF3">
              <w:rPr>
                <w:kern w:val="1"/>
                <w:lang w:eastAsia="hi-IN" w:bidi="hi-IN"/>
              </w:rPr>
              <w:t>, 2252</w:t>
            </w:r>
            <w:r w:rsidR="00DE0F71"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25</w:t>
            </w:r>
            <w:r w:rsidR="00DE0F71">
              <w:rPr>
                <w:kern w:val="1"/>
                <w:lang w:eastAsia="hi-IN" w:bidi="hi-IN"/>
              </w:rPr>
              <w:t xml:space="preserve"> - </w:t>
            </w:r>
            <w:r w:rsidR="00854F7B">
              <w:rPr>
                <w:kern w:val="1"/>
                <w:lang w:eastAsia="hi-IN" w:bidi="hi-IN"/>
              </w:rPr>
              <w:t>Médico c</w:t>
            </w:r>
            <w:r w:rsidR="00DE0F71">
              <w:rPr>
                <w:kern w:val="1"/>
                <w:lang w:eastAsia="hi-IN" w:bidi="hi-IN"/>
              </w:rPr>
              <w:t>irurgião geral</w:t>
            </w:r>
            <w:r w:rsidR="00854F7B">
              <w:rPr>
                <w:kern w:val="1"/>
                <w:lang w:eastAsia="hi-IN" w:bidi="hi-IN"/>
              </w:rPr>
              <w:t>, 2251</w:t>
            </w:r>
            <w:r w:rsidR="00DE0F71">
              <w:rPr>
                <w:kern w:val="1"/>
                <w:lang w:eastAsia="hi-IN" w:bidi="hi-IN"/>
              </w:rPr>
              <w:t>-</w:t>
            </w:r>
            <w:r w:rsidR="00854F7B">
              <w:rPr>
                <w:kern w:val="1"/>
                <w:lang w:eastAsia="hi-IN" w:bidi="hi-IN"/>
              </w:rPr>
              <w:t>27</w:t>
            </w:r>
            <w:r w:rsidR="00DE0F71">
              <w:rPr>
                <w:kern w:val="1"/>
                <w:lang w:eastAsia="hi-IN" w:bidi="hi-IN"/>
              </w:rPr>
              <w:t xml:space="preserve"> </w:t>
            </w:r>
            <w:r w:rsidR="00854F7B">
              <w:rPr>
                <w:kern w:val="1"/>
                <w:lang w:eastAsia="hi-IN" w:bidi="hi-IN"/>
              </w:rPr>
              <w:t>–</w:t>
            </w:r>
            <w:r w:rsidR="00DE0F71">
              <w:rPr>
                <w:kern w:val="1"/>
                <w:lang w:eastAsia="hi-IN" w:bidi="hi-IN"/>
              </w:rPr>
              <w:t xml:space="preserve"> </w:t>
            </w:r>
            <w:r w:rsidR="00854F7B">
              <w:rPr>
                <w:kern w:val="1"/>
                <w:lang w:eastAsia="hi-IN" w:bidi="hi-IN"/>
              </w:rPr>
              <w:t>Médico p</w:t>
            </w:r>
            <w:r w:rsidR="00DE0F71">
              <w:rPr>
                <w:kern w:val="1"/>
                <w:lang w:eastAsia="hi-IN" w:bidi="hi-IN"/>
              </w:rPr>
              <w:t>neumologista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K81.1, K81.9, K85, </w:t>
            </w:r>
            <w:r w:rsidRPr="003A5DF3">
              <w:rPr>
                <w:color w:val="000000"/>
                <w:kern w:val="1"/>
                <w:lang w:eastAsia="hi-IN" w:bidi="hi-IN"/>
              </w:rPr>
              <w:t>A49.0, A49.9, E10, E10.0, E10.1, E11, E11.0, E11.1, I26, I74, I82.8, I82.9, J15.8, J15.9, K805, L02.2, L02.8, L08.9, M54.5, N30.0, N39.0 , R074, T80.0, T80.1, T80.2,T81.0, T81.4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02.02 - Unidade de Alta Complexidade ao Paciente Portador de </w:t>
            </w:r>
            <w:r w:rsidRPr="00A85132">
              <w:rPr>
                <w:kern w:val="1"/>
                <w:lang w:eastAsia="hi-IN" w:bidi="hi-IN"/>
              </w:rPr>
              <w:t>Obesidade</w:t>
            </w:r>
            <w:r w:rsidR="00206E09" w:rsidRPr="00A85132">
              <w:rPr>
                <w:kern w:val="1"/>
                <w:lang w:eastAsia="hi-IN" w:bidi="hi-IN"/>
              </w:rPr>
              <w:t>.</w:t>
            </w:r>
          </w:p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Especialidade do Leito: 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B11E08" w:rsidRPr="003A5DF3" w:rsidRDefault="00B11E08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01 </w:t>
            </w:r>
            <w:r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color w:val="000000"/>
                <w:kern w:val="1"/>
                <w:lang w:eastAsia="hi-IN" w:bidi="hi-IN"/>
              </w:rPr>
              <w:t xml:space="preserve">Leito </w:t>
            </w:r>
            <w:r w:rsidR="00BD64F7" w:rsidRPr="00A85132">
              <w:rPr>
                <w:kern w:val="1"/>
                <w:lang w:eastAsia="hi-IN" w:bidi="hi-IN"/>
              </w:rPr>
              <w:t>Clínico</w:t>
            </w:r>
            <w:r w:rsidR="00BD64F7">
              <w:rPr>
                <w:color w:val="FF0000"/>
                <w:kern w:val="1"/>
                <w:lang w:eastAsia="hi-IN" w:bidi="hi-IN"/>
              </w:rPr>
              <w:t xml:space="preserve">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3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5C3721" w:rsidRPr="003A5DF3" w:rsidRDefault="0073217F" w:rsidP="00820210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="003A5DF3"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="003A5DF3" w:rsidRPr="003A5DF3">
              <w:rPr>
                <w:kern w:val="1"/>
                <w:lang w:eastAsia="hi-IN" w:bidi="hi-IN"/>
              </w:rPr>
              <w:t>,</w:t>
            </w:r>
            <w:r w:rsidR="003A5DF3"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="003A5DF3"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 w:rsidR="00206E09"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jc w:val="both"/>
        <w:rPr>
          <w:kern w:val="1"/>
          <w:lang w:eastAsia="hi-IN" w:bidi="hi-IN"/>
        </w:rPr>
      </w:pPr>
    </w:p>
    <w:tbl>
      <w:tblPr>
        <w:tblW w:w="8309" w:type="dxa"/>
        <w:jc w:val="center"/>
        <w:tblInd w:w="21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474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04.07.01.037-8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1B127B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TRATAMENTO DE INTERCORRÊNCIA CIRÚRGICA PÓS –CIRURGIA BARIÁTRICA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iCs/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Consiste na internação do paciente com intercorrências cirúrgicas nos primeiros 30 dias pós-cirurgia bariátrica.</w:t>
            </w:r>
            <w:r w:rsidRPr="003A5DF3">
              <w:rPr>
                <w:kern w:val="1"/>
                <w:lang w:eastAsia="hi-IN" w:bidi="hi-IN"/>
              </w:rPr>
              <w:t xml:space="preserve"> </w:t>
            </w:r>
            <w:r w:rsidRPr="003A5DF3">
              <w:rPr>
                <w:rFonts w:eastAsia="SimSun"/>
                <w:iCs/>
                <w:color w:val="000000"/>
                <w:kern w:val="1"/>
                <w:lang w:eastAsia="hi-IN" w:bidi="hi-IN"/>
              </w:rPr>
              <w:t>Não inclui as diárias de Unidade de Tratamento Intensivo.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Complexidade: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 AC</w:t>
            </w:r>
            <w:r w:rsidR="00F361A0">
              <w:rPr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-</w:t>
            </w:r>
            <w:r w:rsidR="00F361A0">
              <w:rPr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 xml:space="preserve">Alta Complexidade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02-Hospitalar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03-AIH principal.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04-Fundo de Ações Estratégicas e Compensação (FAEC)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217350" w:rsidRDefault="00EA6F17" w:rsidP="00820210">
            <w:pPr>
              <w:rPr>
                <w:color w:val="000000"/>
              </w:rPr>
            </w:pPr>
            <w:r w:rsidRPr="00217350">
              <w:rPr>
                <w:color w:val="000000"/>
              </w:rPr>
              <w:t>R$ 183,00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217350" w:rsidRDefault="00EA6F17" w:rsidP="00820210">
            <w:pPr>
              <w:rPr>
                <w:color w:val="000000"/>
              </w:rPr>
            </w:pPr>
            <w:r w:rsidRPr="00217350">
              <w:rPr>
                <w:color w:val="000000"/>
              </w:rPr>
              <w:t xml:space="preserve">R$ 792,00 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Hospitalar: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217350" w:rsidRDefault="00BC20F4" w:rsidP="00820210">
            <w:pPr>
              <w:rPr>
                <w:color w:val="000000"/>
              </w:rPr>
            </w:pPr>
            <w:r>
              <w:rPr>
                <w:color w:val="000000"/>
              </w:rPr>
              <w:t>R$ 97</w:t>
            </w:r>
            <w:r w:rsidR="00954F37">
              <w:rPr>
                <w:color w:val="000000"/>
              </w:rPr>
              <w:t>6</w:t>
            </w:r>
            <w:r w:rsidR="00EA6F17" w:rsidRPr="00217350">
              <w:rPr>
                <w:color w:val="000000"/>
              </w:rPr>
              <w:t>,00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ED5A6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Admite permanência à maior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Ambos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16 anos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DF46C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E053F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0</w:t>
            </w:r>
            <w:r w:rsidR="003A5DF3" w:rsidRPr="003A5DF3">
              <w:rPr>
                <w:color w:val="000000"/>
                <w:kern w:val="1"/>
                <w:lang w:eastAsia="hi-IN" w:bidi="hi-IN"/>
              </w:rPr>
              <w:t>5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E053F4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0</w:t>
            </w:r>
            <w:r w:rsidR="003A5DF3" w:rsidRPr="003A5DF3">
              <w:rPr>
                <w:color w:val="000000"/>
                <w:kern w:val="1"/>
                <w:lang w:eastAsia="hi-IN" w:bidi="hi-IN"/>
              </w:rPr>
              <w:t xml:space="preserve">1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Pontos: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200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854F7B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2252</w:t>
            </w:r>
            <w:r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20</w:t>
            </w:r>
            <w:r>
              <w:rPr>
                <w:kern w:val="1"/>
                <w:lang w:eastAsia="hi-IN" w:bidi="hi-IN"/>
              </w:rPr>
              <w:t xml:space="preserve"> – Médico c</w:t>
            </w:r>
            <w:r w:rsidR="0034077E">
              <w:rPr>
                <w:kern w:val="1"/>
                <w:lang w:eastAsia="hi-IN" w:bidi="hi-IN"/>
              </w:rPr>
              <w:t xml:space="preserve">irurgião do aparelho digestivo; </w:t>
            </w:r>
            <w:r w:rsidRPr="003A5DF3">
              <w:rPr>
                <w:kern w:val="1"/>
                <w:lang w:eastAsia="hi-IN" w:bidi="hi-IN"/>
              </w:rPr>
              <w:t>2252</w:t>
            </w:r>
            <w:r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25</w:t>
            </w:r>
            <w:r>
              <w:rPr>
                <w:kern w:val="1"/>
                <w:lang w:eastAsia="hi-IN" w:bidi="hi-IN"/>
              </w:rPr>
              <w:t xml:space="preserve"> - Médico cirurgião geral.</w:t>
            </w:r>
          </w:p>
        </w:tc>
      </w:tr>
      <w:tr w:rsidR="003A5DF3" w:rsidRPr="003A5DF3" w:rsidTr="00466315">
        <w:trPr>
          <w:trHeight w:val="976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R10, R19.0, R19.3, R85, R85.0, K46.9,T81.3, K91.3, K31.0, K25.9, K26.9, K55.9, K56,  K56.1, K56.2,K56.3, K56.4, K56.5, K56.6, K65  K65.0,  K93.8,  K80.0, K80.8.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02</w:t>
            </w:r>
            <w:r w:rsidR="00206E09">
              <w:rPr>
                <w:color w:val="000000"/>
                <w:kern w:val="1"/>
                <w:lang w:eastAsia="hi-IN" w:bidi="hi-IN"/>
              </w:rPr>
              <w:t>.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02 - </w:t>
            </w:r>
            <w:r w:rsidR="008A2802">
              <w:rPr>
                <w:color w:val="000000"/>
                <w:kern w:val="1"/>
                <w:lang w:eastAsia="hi-IN" w:bidi="hi-IN"/>
              </w:rPr>
              <w:t xml:space="preserve">Serviço 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de Assistência de Alta Complexidade ao Paciente Portador de Obesidade </w:t>
            </w:r>
            <w:r w:rsidR="003D31B5">
              <w:rPr>
                <w:color w:val="000000"/>
                <w:kern w:val="1"/>
                <w:lang w:eastAsia="hi-IN" w:bidi="hi-IN"/>
              </w:rPr>
              <w:t>Grave</w:t>
            </w:r>
            <w:r w:rsidR="00206E09">
              <w:rPr>
                <w:color w:val="000000"/>
                <w:kern w:val="1"/>
                <w:lang w:eastAsia="hi-IN" w:bidi="hi-IN"/>
              </w:rPr>
              <w:t>.</w:t>
            </w:r>
          </w:p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680102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Especialidade do Leito: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B11E08" w:rsidRPr="003A5DF3" w:rsidRDefault="00B11E08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01 </w:t>
            </w:r>
            <w:r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color w:val="000000"/>
                <w:kern w:val="1"/>
                <w:lang w:eastAsia="hi-IN" w:bidi="hi-IN"/>
              </w:rPr>
              <w:t xml:space="preserve">Leito </w:t>
            </w:r>
            <w:r w:rsidRPr="003A5DF3">
              <w:rPr>
                <w:color w:val="000000"/>
                <w:kern w:val="1"/>
                <w:lang w:eastAsia="hi-IN" w:bidi="hi-IN"/>
              </w:rPr>
              <w:t>Cirúrgico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127</w:t>
            </w:r>
            <w:r w:rsidR="00E053F4">
              <w:rPr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color w:val="000000"/>
                <w:kern w:val="1"/>
                <w:lang w:eastAsia="hi-IN" w:bidi="hi-IN"/>
              </w:rPr>
              <w:t xml:space="preserve">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Default="003A5DF3" w:rsidP="00820210">
      <w:pPr>
        <w:tabs>
          <w:tab w:val="left" w:pos="708"/>
        </w:tabs>
        <w:suppressAutoHyphens/>
        <w:jc w:val="both"/>
        <w:rPr>
          <w:kern w:val="1"/>
          <w:lang w:eastAsia="hi-IN" w:bidi="hi-IN"/>
        </w:rPr>
      </w:pPr>
    </w:p>
    <w:tbl>
      <w:tblPr>
        <w:tblW w:w="8309" w:type="dxa"/>
        <w:jc w:val="center"/>
        <w:tblInd w:w="72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474"/>
      </w:tblGrid>
      <w:tr w:rsidR="003A5DF3" w:rsidRPr="003A5DF3" w:rsidTr="00466315">
        <w:trPr>
          <w:trHeight w:val="821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  <w:r w:rsidR="00E053F4">
              <w:rPr>
                <w:color w:val="000000"/>
                <w:kern w:val="1"/>
                <w:lang w:eastAsia="hi-IN" w:bidi="hi-IN"/>
              </w:rPr>
              <w:t>03.01.12.008-0</w:t>
            </w:r>
          </w:p>
          <w:p w:rsidR="003A5DF3" w:rsidRPr="003A5DF3" w:rsidRDefault="003A5DF3" w:rsidP="00A54914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9C0A5E" w:rsidRPr="00680102" w:rsidRDefault="00680102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680102">
              <w:rPr>
                <w:rFonts w:eastAsia="SimSun"/>
                <w:kern w:val="1"/>
                <w:lang w:eastAsia="hi-IN" w:bidi="hi-IN"/>
              </w:rPr>
              <w:t>ACOMPANHAMENTO DE PACIENTE PRÉ-</w:t>
            </w:r>
            <w:r>
              <w:rPr>
                <w:rFonts w:eastAsia="SimSun"/>
                <w:kern w:val="1"/>
                <w:lang w:eastAsia="hi-IN" w:bidi="hi-IN"/>
              </w:rPr>
              <w:t>CIRURGIA BARIÁ</w:t>
            </w:r>
            <w:r w:rsidRPr="00680102">
              <w:rPr>
                <w:rFonts w:eastAsia="SimSun"/>
                <w:kern w:val="1"/>
                <w:lang w:eastAsia="hi-IN" w:bidi="hi-IN"/>
              </w:rPr>
              <w:t>TRICA POR EQUIPE MULTIPROFISSIONAL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BA258C" w:rsidRPr="003A5DF3" w:rsidRDefault="00680102" w:rsidP="00820210">
            <w:pPr>
              <w:tabs>
                <w:tab w:val="left" w:pos="708"/>
              </w:tabs>
              <w:suppressAutoHyphens/>
              <w:jc w:val="both"/>
              <w:rPr>
                <w:kern w:val="1"/>
                <w:lang w:eastAsia="hi-IN" w:bidi="hi-IN"/>
              </w:rPr>
            </w:pPr>
            <w:r>
              <w:rPr>
                <w:kern w:val="1"/>
                <w:lang w:eastAsia="hi-IN" w:bidi="hi-IN"/>
              </w:rPr>
              <w:t>C</w:t>
            </w:r>
            <w:r w:rsidR="00BA258C" w:rsidRPr="003A5DF3">
              <w:rPr>
                <w:kern w:val="1"/>
                <w:lang w:eastAsia="hi-IN" w:bidi="hi-IN"/>
              </w:rPr>
              <w:t xml:space="preserve">onsiste na realização de acompanhamento </w:t>
            </w:r>
            <w:r w:rsidR="009C0A5E" w:rsidRPr="009C0A5E">
              <w:rPr>
                <w:rFonts w:eastAsia="SimSun"/>
                <w:color w:val="000000"/>
                <w:kern w:val="1"/>
                <w:lang w:eastAsia="hi-IN" w:bidi="hi-IN"/>
              </w:rPr>
              <w:t>multiprofissional</w:t>
            </w:r>
            <w:r w:rsidR="00BA258C" w:rsidRPr="003A5DF3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="00080999">
              <w:rPr>
                <w:kern w:val="1"/>
                <w:lang w:eastAsia="hi-IN" w:bidi="hi-IN"/>
              </w:rPr>
              <w:t>pré</w:t>
            </w:r>
            <w:proofErr w:type="spellEnd"/>
            <w:r w:rsidR="00080999">
              <w:rPr>
                <w:kern w:val="1"/>
                <w:lang w:eastAsia="hi-IN" w:bidi="hi-IN"/>
              </w:rPr>
              <w:t>-</w:t>
            </w:r>
            <w:r w:rsidR="00BA258C" w:rsidRPr="003A5DF3">
              <w:rPr>
                <w:kern w:val="1"/>
                <w:lang w:eastAsia="hi-IN" w:bidi="hi-IN"/>
              </w:rPr>
              <w:t>tratamento cirúrgico da obesidade.</w:t>
            </w:r>
          </w:p>
        </w:tc>
      </w:tr>
      <w:tr w:rsidR="003A5DF3" w:rsidRPr="003A5DF3" w:rsidTr="00466315">
        <w:trPr>
          <w:trHeight w:val="325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68010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Complexidade: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>AC</w:t>
            </w:r>
            <w:r w:rsidR="00BA258C">
              <w:rPr>
                <w:rFonts w:eastAsia="SimSun"/>
                <w:kern w:val="1"/>
                <w:lang w:eastAsia="hi-IN" w:bidi="hi-IN"/>
              </w:rPr>
              <w:t xml:space="preserve"> </w:t>
            </w:r>
            <w:r w:rsidRPr="003A5DF3">
              <w:rPr>
                <w:rFonts w:eastAsia="SimSun"/>
                <w:kern w:val="1"/>
                <w:lang w:eastAsia="hi-IN" w:bidi="hi-IN"/>
              </w:rPr>
              <w:t>-</w:t>
            </w:r>
            <w:r w:rsidR="00BA258C">
              <w:rPr>
                <w:rFonts w:eastAsia="SimSun"/>
                <w:kern w:val="1"/>
                <w:lang w:eastAsia="hi-IN" w:bidi="hi-IN"/>
              </w:rPr>
              <w:t xml:space="preserve"> </w:t>
            </w:r>
            <w:r w:rsidRPr="003A5DF3">
              <w:rPr>
                <w:rFonts w:eastAsia="SimSun"/>
                <w:kern w:val="1"/>
                <w:lang w:eastAsia="hi-IN" w:bidi="hi-IN"/>
              </w:rPr>
              <w:t>Alta Complexidade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7B31E9" w:rsidP="00820210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 xml:space="preserve">01 - </w:t>
            </w:r>
            <w:r w:rsidR="00DE230C">
              <w:rPr>
                <w:rFonts w:eastAsia="SimSun"/>
                <w:kern w:val="1"/>
                <w:lang w:eastAsia="hi-IN" w:bidi="hi-IN"/>
              </w:rPr>
              <w:t>Ambulatorial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A85132" w:rsidRDefault="00B152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A85132">
              <w:rPr>
                <w:kern w:val="1"/>
                <w:lang w:eastAsia="hi-IN" w:bidi="hi-IN"/>
              </w:rPr>
              <w:t>APAC</w:t>
            </w:r>
            <w:r w:rsidR="00822195" w:rsidRPr="00A85132">
              <w:rPr>
                <w:kern w:val="1"/>
                <w:lang w:eastAsia="hi-IN" w:bidi="hi-IN"/>
              </w:rPr>
              <w:t xml:space="preserve"> </w:t>
            </w:r>
            <w:r w:rsidR="00822195" w:rsidRPr="00A85132">
              <w:rPr>
                <w:rFonts w:eastAsia="SimSun"/>
                <w:color w:val="000000"/>
                <w:kern w:val="1"/>
                <w:lang w:eastAsia="hi-IN" w:bidi="hi-IN"/>
              </w:rPr>
              <w:t>(</w:t>
            </w:r>
            <w:r w:rsidR="00ED5A6C">
              <w:rPr>
                <w:rFonts w:eastAsia="SimSun"/>
                <w:color w:val="000000"/>
                <w:kern w:val="1"/>
                <w:lang w:eastAsia="hi-IN" w:bidi="hi-IN"/>
              </w:rPr>
              <w:t>Única</w:t>
            </w:r>
            <w:r w:rsidR="00822195" w:rsidRPr="00A85132">
              <w:rPr>
                <w:rFonts w:eastAsia="SimSun"/>
                <w:color w:val="000000"/>
                <w:kern w:val="1"/>
                <w:lang w:eastAsia="hi-IN" w:bidi="hi-IN"/>
              </w:rPr>
              <w:t>)</w:t>
            </w:r>
            <w:r w:rsidR="00BD64F7" w:rsidRPr="00BD64F7">
              <w:rPr>
                <w:rFonts w:eastAsia="SimSun"/>
                <w:color w:val="FF0000"/>
                <w:kern w:val="1"/>
                <w:lang w:eastAsia="hi-IN" w:bidi="hi-IN"/>
              </w:rPr>
              <w:t xml:space="preserve">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>04-Fundo de Ações Estratégicas e Compensaç</w:t>
            </w:r>
            <w:r w:rsidR="00F52EAD">
              <w:rPr>
                <w:rFonts w:eastAsia="SimSun"/>
                <w:kern w:val="1"/>
                <w:lang w:eastAsia="hi-IN" w:bidi="hi-IN"/>
              </w:rPr>
              <w:t>ão</w:t>
            </w:r>
            <w:r w:rsidRPr="003A5DF3">
              <w:rPr>
                <w:rFonts w:eastAsia="SimSun"/>
                <w:kern w:val="1"/>
                <w:lang w:eastAsia="hi-IN" w:bidi="hi-IN"/>
              </w:rPr>
              <w:t xml:space="preserve"> (FAEC)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856152" w:rsidRDefault="00EA6F17" w:rsidP="00820210">
            <w:pPr>
              <w:rPr>
                <w:color w:val="000000"/>
              </w:rPr>
            </w:pPr>
            <w:r w:rsidRPr="00856152">
              <w:rPr>
                <w:color w:val="000000"/>
              </w:rPr>
              <w:t>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Ambulatorial: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856152" w:rsidRDefault="00680102" w:rsidP="00820210">
            <w:pPr>
              <w:rPr>
                <w:color w:val="000000"/>
              </w:rPr>
            </w:pPr>
            <w:r>
              <w:rPr>
                <w:color w:val="000000"/>
              </w:rPr>
              <w:t>R$ 4</w:t>
            </w:r>
            <w:r w:rsidR="00EA6F17" w:rsidRPr="00856152">
              <w:rPr>
                <w:color w:val="000000"/>
              </w:rPr>
              <w:t>0,00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Ambulatorial: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856152" w:rsidRDefault="00680102" w:rsidP="00820210">
            <w:pPr>
              <w:rPr>
                <w:color w:val="000000"/>
              </w:rPr>
            </w:pPr>
            <w:r>
              <w:rPr>
                <w:color w:val="000000"/>
              </w:rPr>
              <w:t>R$ 4</w:t>
            </w:r>
            <w:r w:rsidR="00EA6F17" w:rsidRPr="00856152">
              <w:rPr>
                <w:color w:val="000000"/>
              </w:rPr>
              <w:t>0,00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Exige registro na APAC de dados complementares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Ambos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16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DF46CC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A85132">
              <w:rPr>
                <w:kern w:val="1"/>
                <w:lang w:eastAsia="hi-IN" w:bidi="hi-IN"/>
              </w:rPr>
              <w:t xml:space="preserve">01 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Atributo complementar: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Exige informação do Cartão Nacional SUS.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54F7B" w:rsidRPr="003A5DF3" w:rsidRDefault="00A85132" w:rsidP="00820210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2237</w:t>
            </w:r>
            <w:r w:rsidR="00854F7B">
              <w:rPr>
                <w:color w:val="000000"/>
                <w:kern w:val="1"/>
                <w:lang w:eastAsia="hi-IN" w:bidi="hi-IN"/>
              </w:rPr>
              <w:t>-</w:t>
            </w:r>
            <w:r w:rsidRPr="003A5DF3">
              <w:rPr>
                <w:color w:val="000000"/>
                <w:kern w:val="1"/>
                <w:lang w:eastAsia="hi-IN" w:bidi="hi-IN"/>
              </w:rPr>
              <w:t>10</w:t>
            </w:r>
            <w:r w:rsidR="00854F7B">
              <w:rPr>
                <w:color w:val="000000"/>
                <w:kern w:val="1"/>
                <w:lang w:eastAsia="hi-IN" w:bidi="hi-IN"/>
              </w:rPr>
              <w:t xml:space="preserve"> - Nutricionista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34077E" w:rsidRPr="003A5DF3">
              <w:rPr>
                <w:color w:val="000000"/>
                <w:kern w:val="1"/>
                <w:lang w:eastAsia="hi-IN" w:bidi="hi-IN"/>
              </w:rPr>
              <w:t>2515</w:t>
            </w:r>
            <w:r w:rsidR="0034077E">
              <w:rPr>
                <w:color w:val="000000"/>
                <w:kern w:val="1"/>
                <w:lang w:eastAsia="hi-IN" w:bidi="hi-IN"/>
              </w:rPr>
              <w:t>-</w:t>
            </w:r>
            <w:r w:rsidR="0034077E" w:rsidRPr="003A5DF3">
              <w:rPr>
                <w:color w:val="000000"/>
                <w:kern w:val="1"/>
                <w:lang w:eastAsia="hi-IN" w:bidi="hi-IN"/>
              </w:rPr>
              <w:t>10</w:t>
            </w:r>
            <w:r w:rsidR="0034077E">
              <w:rPr>
                <w:color w:val="000000"/>
                <w:kern w:val="1"/>
                <w:lang w:eastAsia="hi-IN" w:bidi="hi-IN"/>
              </w:rPr>
              <w:t xml:space="preserve"> – Psicólogo; </w:t>
            </w:r>
            <w:r w:rsidRPr="003A5DF3">
              <w:rPr>
                <w:color w:val="000000"/>
                <w:kern w:val="1"/>
                <w:lang w:eastAsia="hi-IN" w:bidi="hi-IN"/>
              </w:rPr>
              <w:t>2251</w:t>
            </w:r>
            <w:r w:rsidR="00854F7B">
              <w:rPr>
                <w:color w:val="000000"/>
                <w:kern w:val="1"/>
                <w:lang w:eastAsia="hi-IN" w:bidi="hi-IN"/>
              </w:rPr>
              <w:t>-</w:t>
            </w:r>
            <w:r w:rsidRPr="003A5DF3">
              <w:rPr>
                <w:color w:val="000000"/>
                <w:kern w:val="1"/>
                <w:lang w:eastAsia="hi-IN" w:bidi="hi-IN"/>
              </w:rPr>
              <w:t>25</w:t>
            </w:r>
            <w:r w:rsidR="00854F7B">
              <w:rPr>
                <w:color w:val="000000"/>
                <w:kern w:val="1"/>
                <w:lang w:eastAsia="hi-IN" w:bidi="hi-IN"/>
              </w:rPr>
              <w:t>-Médico</w:t>
            </w:r>
            <w:r w:rsidR="00971749">
              <w:rPr>
                <w:color w:val="000000"/>
                <w:kern w:val="1"/>
                <w:lang w:eastAsia="hi-IN" w:bidi="hi-IN"/>
              </w:rPr>
              <w:t xml:space="preserve"> clínico</w:t>
            </w:r>
            <w:r w:rsidR="00854F7B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854F7B" w:rsidRPr="003A5DF3">
              <w:rPr>
                <w:kern w:val="1"/>
                <w:lang w:eastAsia="hi-IN" w:bidi="hi-IN"/>
              </w:rPr>
              <w:t>2251</w:t>
            </w:r>
            <w:r w:rsidR="00854F7B">
              <w:rPr>
                <w:kern w:val="1"/>
                <w:lang w:eastAsia="hi-IN" w:bidi="hi-IN"/>
              </w:rPr>
              <w:t>-</w:t>
            </w:r>
            <w:r w:rsidR="00854F7B" w:rsidRPr="003A5DF3">
              <w:rPr>
                <w:kern w:val="1"/>
                <w:lang w:eastAsia="hi-IN" w:bidi="hi-IN"/>
              </w:rPr>
              <w:t>33</w:t>
            </w:r>
            <w:r w:rsidR="00854F7B">
              <w:rPr>
                <w:kern w:val="1"/>
                <w:lang w:eastAsia="hi-IN" w:bidi="hi-IN"/>
              </w:rPr>
              <w:t xml:space="preserve"> - Médico psiquiatra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854F7B" w:rsidRPr="003A5DF3">
              <w:rPr>
                <w:kern w:val="1"/>
                <w:lang w:eastAsia="hi-IN" w:bidi="hi-IN"/>
              </w:rPr>
              <w:t>2251</w:t>
            </w:r>
            <w:r w:rsidR="00854F7B">
              <w:rPr>
                <w:kern w:val="1"/>
                <w:lang w:eastAsia="hi-IN" w:bidi="hi-IN"/>
              </w:rPr>
              <w:t>-</w:t>
            </w:r>
            <w:r w:rsidR="00854F7B" w:rsidRPr="003A5DF3">
              <w:rPr>
                <w:kern w:val="1"/>
                <w:lang w:eastAsia="hi-IN" w:bidi="hi-IN"/>
              </w:rPr>
              <w:t>55</w:t>
            </w:r>
            <w:r w:rsidR="00854F7B">
              <w:rPr>
                <w:kern w:val="1"/>
                <w:lang w:eastAsia="hi-IN" w:bidi="hi-IN"/>
              </w:rPr>
              <w:t xml:space="preserve"> - Médico endócrino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854F7B" w:rsidRPr="003A5DF3">
              <w:rPr>
                <w:kern w:val="1"/>
                <w:lang w:eastAsia="hi-IN" w:bidi="hi-IN"/>
              </w:rPr>
              <w:t>2252</w:t>
            </w:r>
            <w:r w:rsidR="00854F7B">
              <w:rPr>
                <w:kern w:val="1"/>
                <w:lang w:eastAsia="hi-IN" w:bidi="hi-IN"/>
              </w:rPr>
              <w:t xml:space="preserve">- </w:t>
            </w:r>
            <w:r w:rsidR="00854F7B" w:rsidRPr="003A5DF3">
              <w:rPr>
                <w:kern w:val="1"/>
                <w:lang w:eastAsia="hi-IN" w:bidi="hi-IN"/>
              </w:rPr>
              <w:t>20</w:t>
            </w:r>
            <w:r w:rsidR="00854F7B">
              <w:rPr>
                <w:kern w:val="1"/>
                <w:lang w:eastAsia="hi-IN" w:bidi="hi-IN"/>
              </w:rPr>
              <w:t xml:space="preserve"> – Médico cirurgião do aparelho digestivo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854F7B" w:rsidRPr="003A5DF3">
              <w:rPr>
                <w:kern w:val="1"/>
                <w:lang w:eastAsia="hi-IN" w:bidi="hi-IN"/>
              </w:rPr>
              <w:t>2252</w:t>
            </w:r>
            <w:r w:rsidR="00854F7B">
              <w:rPr>
                <w:kern w:val="1"/>
                <w:lang w:eastAsia="hi-IN" w:bidi="hi-IN"/>
              </w:rPr>
              <w:t>-</w:t>
            </w:r>
            <w:r w:rsidR="00854F7B" w:rsidRPr="003A5DF3">
              <w:rPr>
                <w:kern w:val="1"/>
                <w:lang w:eastAsia="hi-IN" w:bidi="hi-IN"/>
              </w:rPr>
              <w:t>25</w:t>
            </w:r>
            <w:r w:rsidR="00854F7B">
              <w:rPr>
                <w:kern w:val="1"/>
                <w:lang w:eastAsia="hi-IN" w:bidi="hi-IN"/>
              </w:rPr>
              <w:t xml:space="preserve"> - Médico cirurgião geral</w:t>
            </w:r>
            <w:r w:rsidR="0034077E">
              <w:rPr>
                <w:color w:val="000000"/>
                <w:kern w:val="1"/>
                <w:lang w:eastAsia="hi-IN" w:bidi="hi-IN"/>
              </w:rPr>
              <w:t>.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562B1D" w:rsidP="00017CB4">
            <w:pPr>
              <w:tabs>
                <w:tab w:val="left" w:pos="708"/>
              </w:tabs>
              <w:suppressAutoHyphens/>
              <w:rPr>
                <w:color w:val="FF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A85132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85132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vanish/>
          <w:color w:val="000000"/>
          <w:kern w:val="1"/>
          <w:lang w:eastAsia="hi-IN" w:bidi="hi-IN"/>
        </w:rPr>
      </w:pPr>
    </w:p>
    <w:tbl>
      <w:tblPr>
        <w:tblW w:w="83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465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03.01.12.005-6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080999" w:rsidRPr="003A5DF3" w:rsidRDefault="00B0717F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>
              <w:rPr>
                <w:rFonts w:eastAsia="SimSun"/>
                <w:color w:val="000000"/>
                <w:kern w:val="1"/>
                <w:lang w:eastAsia="hi-IN" w:bidi="hi-IN"/>
              </w:rPr>
              <w:t>ACOMPANHAMENTO DE PACIENTE PÓS</w:t>
            </w: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680102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  <w:r w:rsidR="00680102" w:rsidRPr="003A5DF3">
              <w:rPr>
                <w:rFonts w:eastAsia="SimSun"/>
                <w:color w:val="000000"/>
                <w:kern w:val="1"/>
                <w:lang w:eastAsia="hi-IN" w:bidi="hi-IN"/>
              </w:rPr>
              <w:t xml:space="preserve"> </w:t>
            </w: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 xml:space="preserve">POR EQUIPE </w:t>
            </w:r>
            <w:r w:rsidR="009C0A5E" w:rsidRPr="009C0A5E">
              <w:rPr>
                <w:rFonts w:eastAsia="SimSun"/>
                <w:color w:val="000000"/>
                <w:kern w:val="1"/>
                <w:lang w:eastAsia="hi-IN" w:bidi="hi-IN"/>
              </w:rPr>
              <w:t>MULTIPROFISSIONAL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Descrição: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D31B5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Consiste na realização de acompanhamento </w:t>
            </w:r>
            <w:r w:rsidR="009C0A5E" w:rsidRPr="009C0A5E">
              <w:rPr>
                <w:kern w:val="1"/>
                <w:lang w:eastAsia="hi-IN" w:bidi="hi-IN"/>
              </w:rPr>
              <w:t>multiprofissional</w:t>
            </w:r>
            <w:r w:rsidRPr="003A5DF3">
              <w:rPr>
                <w:kern w:val="1"/>
                <w:lang w:eastAsia="hi-IN" w:bidi="hi-IN"/>
              </w:rPr>
              <w:t xml:space="preserve"> após o tratamento cirúrgico da obesidade.</w:t>
            </w:r>
            <w:r w:rsidR="003D31B5">
              <w:rPr>
                <w:kern w:val="1"/>
                <w:lang w:eastAsia="hi-IN" w:bidi="hi-IN"/>
              </w:rPr>
              <w:t xml:space="preserve"> </w:t>
            </w:r>
          </w:p>
          <w:p w:rsidR="005C3721" w:rsidRPr="003A5DF3" w:rsidRDefault="003D31B5" w:rsidP="0082021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kern w:val="1"/>
                <w:lang w:eastAsia="hi-IN" w:bidi="hi-IN"/>
              </w:rPr>
            </w:pPr>
            <w:r w:rsidRPr="00A85132">
              <w:rPr>
                <w:kern w:val="1"/>
                <w:lang w:eastAsia="hi-IN" w:bidi="hi-IN"/>
              </w:rPr>
              <w:t>Consiste no atendimento por equipe multiprofissional pós-cirurgia bariátrica, rea</w:t>
            </w:r>
            <w:r w:rsidR="00D156A3" w:rsidRPr="00A85132">
              <w:rPr>
                <w:kern w:val="1"/>
                <w:lang w:eastAsia="hi-IN" w:bidi="hi-IN"/>
              </w:rPr>
              <w:t xml:space="preserve">lizado </w:t>
            </w:r>
            <w:r w:rsidR="00CD1B35" w:rsidRPr="00A85132">
              <w:rPr>
                <w:kern w:val="1"/>
                <w:lang w:eastAsia="hi-IN" w:bidi="hi-IN"/>
              </w:rPr>
              <w:t xml:space="preserve">durante o período de 18 (dezoito) meses, correspondendo a um atendimento no </w:t>
            </w:r>
            <w:r w:rsidR="00D156A3" w:rsidRPr="00A85132">
              <w:rPr>
                <w:kern w:val="1"/>
                <w:lang w:eastAsia="hi-IN" w:bidi="hi-IN"/>
              </w:rPr>
              <w:t>1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="00D156A3" w:rsidRPr="00A85132">
              <w:rPr>
                <w:kern w:val="1"/>
                <w:lang w:eastAsia="hi-IN" w:bidi="hi-IN"/>
              </w:rPr>
              <w:t>, 2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="00D156A3" w:rsidRPr="00A85132">
              <w:rPr>
                <w:kern w:val="1"/>
                <w:lang w:eastAsia="hi-IN" w:bidi="hi-IN"/>
              </w:rPr>
              <w:t>, 3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="00D156A3" w:rsidRPr="00A85132">
              <w:rPr>
                <w:kern w:val="1"/>
                <w:lang w:eastAsia="hi-IN" w:bidi="hi-IN"/>
              </w:rPr>
              <w:t>, 4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="00D156A3" w:rsidRPr="00A85132">
              <w:rPr>
                <w:kern w:val="1"/>
                <w:lang w:eastAsia="hi-IN" w:bidi="hi-IN"/>
              </w:rPr>
              <w:t>,</w:t>
            </w:r>
            <w:r w:rsidRPr="00A85132">
              <w:rPr>
                <w:kern w:val="1"/>
                <w:lang w:eastAsia="hi-IN" w:bidi="hi-IN"/>
              </w:rPr>
              <w:t xml:space="preserve"> 6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Pr="00A85132">
              <w:rPr>
                <w:kern w:val="1"/>
                <w:lang w:eastAsia="hi-IN" w:bidi="hi-IN"/>
              </w:rPr>
              <w:t>, 9</w:t>
            </w:r>
            <w:r w:rsidR="00CD1B35" w:rsidRPr="00A85132">
              <w:rPr>
                <w:kern w:val="1"/>
                <w:lang w:eastAsia="hi-IN" w:bidi="hi-IN"/>
              </w:rPr>
              <w:t>°</w:t>
            </w:r>
            <w:r w:rsidRPr="00A85132">
              <w:rPr>
                <w:kern w:val="1"/>
                <w:lang w:eastAsia="hi-IN" w:bidi="hi-IN"/>
              </w:rPr>
              <w:t>, 12</w:t>
            </w:r>
            <w:r w:rsidR="00CD1B35" w:rsidRPr="00A85132">
              <w:rPr>
                <w:kern w:val="1"/>
                <w:lang w:eastAsia="hi-IN" w:bidi="hi-IN"/>
              </w:rPr>
              <w:t>° e</w:t>
            </w:r>
            <w:r w:rsidRPr="00A85132">
              <w:rPr>
                <w:kern w:val="1"/>
                <w:lang w:eastAsia="hi-IN" w:bidi="hi-IN"/>
              </w:rPr>
              <w:t xml:space="preserve"> 18</w:t>
            </w:r>
            <w:r w:rsidR="00CD1B35" w:rsidRPr="00A85132">
              <w:rPr>
                <w:kern w:val="1"/>
                <w:lang w:eastAsia="hi-IN" w:bidi="hi-IN"/>
              </w:rPr>
              <w:t>° meses</w:t>
            </w:r>
            <w:r w:rsidRPr="00A85132">
              <w:rPr>
                <w:kern w:val="1"/>
                <w:lang w:eastAsia="hi-IN" w:bidi="hi-IN"/>
              </w:rPr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Complexidade: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Alta Complexidade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E55E6E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>
              <w:rPr>
                <w:rFonts w:eastAsia="SimSun"/>
                <w:color w:val="000000"/>
                <w:kern w:val="1"/>
                <w:lang w:eastAsia="hi-IN" w:bidi="hi-IN"/>
              </w:rPr>
              <w:t xml:space="preserve">01 - </w:t>
            </w:r>
            <w:r w:rsidR="003A5DF3" w:rsidRPr="003A5DF3">
              <w:rPr>
                <w:rFonts w:eastAsia="SimSun"/>
                <w:color w:val="000000"/>
                <w:kern w:val="1"/>
                <w:lang w:eastAsia="hi-IN" w:bidi="hi-IN"/>
              </w:rPr>
              <w:t>Ambulatorial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A85132">
              <w:rPr>
                <w:rFonts w:eastAsia="SimSun"/>
                <w:color w:val="000000"/>
                <w:kern w:val="1"/>
                <w:lang w:eastAsia="hi-IN" w:bidi="hi-IN"/>
              </w:rPr>
              <w:t>APAC (Proc. Principal)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jc w:val="both"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Fundo de Ações Estratégicas e Compensaç</w:t>
            </w:r>
            <w:r w:rsidR="00F52EAD">
              <w:rPr>
                <w:rFonts w:eastAsia="SimSun"/>
                <w:color w:val="000000"/>
                <w:kern w:val="1"/>
                <w:lang w:eastAsia="hi-IN" w:bidi="hi-IN"/>
              </w:rPr>
              <w:t>ão</w:t>
            </w: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 xml:space="preserve"> (FAEC)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Default="00EA6F17" w:rsidP="00820210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Valor Ambulatorial: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Default="00EA6F17" w:rsidP="00820210">
            <w:pPr>
              <w:rPr>
                <w:color w:val="000000"/>
              </w:rPr>
            </w:pPr>
            <w:r>
              <w:rPr>
                <w:color w:val="000000"/>
              </w:rPr>
              <w:t>R$ 40,00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Total Ambulatorial: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Default="00EA6F17" w:rsidP="00820210">
            <w:pPr>
              <w:rPr>
                <w:color w:val="000000"/>
              </w:rPr>
            </w:pPr>
            <w:r>
              <w:rPr>
                <w:color w:val="000000"/>
              </w:rPr>
              <w:t>R$ 40,00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Admite APAC de Continuidade/ Exige registro na APAC de dados complementares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Ambos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16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110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01</w:t>
            </w:r>
          </w:p>
        </w:tc>
      </w:tr>
      <w:tr w:rsidR="003A5DF3" w:rsidRPr="003A5DF3" w:rsidTr="00466315">
        <w:trPr>
          <w:trHeight w:val="1524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971749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2237</w:t>
            </w:r>
            <w:r>
              <w:rPr>
                <w:color w:val="000000"/>
                <w:kern w:val="1"/>
                <w:lang w:eastAsia="hi-IN" w:bidi="hi-IN"/>
              </w:rPr>
              <w:t>-</w:t>
            </w:r>
            <w:r w:rsidRPr="003A5DF3">
              <w:rPr>
                <w:color w:val="000000"/>
                <w:kern w:val="1"/>
                <w:lang w:eastAsia="hi-IN" w:bidi="hi-IN"/>
              </w:rPr>
              <w:t>10</w:t>
            </w:r>
            <w:r>
              <w:rPr>
                <w:color w:val="000000"/>
                <w:kern w:val="1"/>
                <w:lang w:eastAsia="hi-IN" w:bidi="hi-IN"/>
              </w:rPr>
              <w:t xml:space="preserve"> - Nutricionista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34077E" w:rsidRPr="003A5DF3">
              <w:rPr>
                <w:color w:val="000000"/>
                <w:kern w:val="1"/>
                <w:lang w:eastAsia="hi-IN" w:bidi="hi-IN"/>
              </w:rPr>
              <w:t>2515</w:t>
            </w:r>
            <w:r w:rsidR="0034077E">
              <w:rPr>
                <w:color w:val="000000"/>
                <w:kern w:val="1"/>
                <w:lang w:eastAsia="hi-IN" w:bidi="hi-IN"/>
              </w:rPr>
              <w:t>-</w:t>
            </w:r>
            <w:r w:rsidR="0034077E" w:rsidRPr="003A5DF3">
              <w:rPr>
                <w:color w:val="000000"/>
                <w:kern w:val="1"/>
                <w:lang w:eastAsia="hi-IN" w:bidi="hi-IN"/>
              </w:rPr>
              <w:t>10</w:t>
            </w:r>
            <w:r w:rsidR="0034077E">
              <w:rPr>
                <w:color w:val="000000"/>
                <w:kern w:val="1"/>
                <w:lang w:eastAsia="hi-IN" w:bidi="hi-IN"/>
              </w:rPr>
              <w:t xml:space="preserve"> – Psicólogo; 2236-05 – Fisioterapeuta; </w:t>
            </w:r>
            <w:r w:rsidRPr="003A5DF3">
              <w:rPr>
                <w:color w:val="000000"/>
                <w:kern w:val="1"/>
                <w:lang w:eastAsia="hi-IN" w:bidi="hi-IN"/>
              </w:rPr>
              <w:t>2251</w:t>
            </w:r>
            <w:r>
              <w:rPr>
                <w:color w:val="000000"/>
                <w:kern w:val="1"/>
                <w:lang w:eastAsia="hi-IN" w:bidi="hi-IN"/>
              </w:rPr>
              <w:t>-</w:t>
            </w:r>
            <w:r w:rsidRPr="003A5DF3">
              <w:rPr>
                <w:color w:val="000000"/>
                <w:kern w:val="1"/>
                <w:lang w:eastAsia="hi-IN" w:bidi="hi-IN"/>
              </w:rPr>
              <w:t>25</w:t>
            </w:r>
            <w:r>
              <w:rPr>
                <w:color w:val="000000"/>
                <w:kern w:val="1"/>
                <w:lang w:eastAsia="hi-IN" w:bidi="hi-IN"/>
              </w:rPr>
              <w:t xml:space="preserve">-Médico clínico; </w:t>
            </w:r>
            <w:r w:rsidRPr="003A5DF3">
              <w:rPr>
                <w:kern w:val="1"/>
                <w:lang w:eastAsia="hi-IN" w:bidi="hi-IN"/>
              </w:rPr>
              <w:t>2251</w:t>
            </w:r>
            <w:r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33</w:t>
            </w:r>
            <w:r>
              <w:rPr>
                <w:kern w:val="1"/>
                <w:lang w:eastAsia="hi-IN" w:bidi="hi-IN"/>
              </w:rPr>
              <w:t xml:space="preserve"> - Médico psiquiatra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Pr="003A5DF3">
              <w:rPr>
                <w:kern w:val="1"/>
                <w:lang w:eastAsia="hi-IN" w:bidi="hi-IN"/>
              </w:rPr>
              <w:t>2251</w:t>
            </w:r>
            <w:r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55</w:t>
            </w:r>
            <w:r>
              <w:rPr>
                <w:kern w:val="1"/>
                <w:lang w:eastAsia="hi-IN" w:bidi="hi-IN"/>
              </w:rPr>
              <w:t xml:space="preserve"> - Médico endócrino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Pr="003A5DF3">
              <w:rPr>
                <w:kern w:val="1"/>
                <w:lang w:eastAsia="hi-IN" w:bidi="hi-IN"/>
              </w:rPr>
              <w:t>2252</w:t>
            </w:r>
            <w:r>
              <w:rPr>
                <w:kern w:val="1"/>
                <w:lang w:eastAsia="hi-IN" w:bidi="hi-IN"/>
              </w:rPr>
              <w:t xml:space="preserve">- </w:t>
            </w:r>
            <w:r w:rsidRPr="003A5DF3">
              <w:rPr>
                <w:kern w:val="1"/>
                <w:lang w:eastAsia="hi-IN" w:bidi="hi-IN"/>
              </w:rPr>
              <w:t>20</w:t>
            </w:r>
            <w:r>
              <w:rPr>
                <w:kern w:val="1"/>
                <w:lang w:eastAsia="hi-IN" w:bidi="hi-IN"/>
              </w:rPr>
              <w:t xml:space="preserve"> – Médico cirurgião do aparelho digestivo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Pr="003A5DF3">
              <w:rPr>
                <w:kern w:val="1"/>
                <w:lang w:eastAsia="hi-IN" w:bidi="hi-IN"/>
              </w:rPr>
              <w:t>2252</w:t>
            </w:r>
            <w:r>
              <w:rPr>
                <w:kern w:val="1"/>
                <w:lang w:eastAsia="hi-IN" w:bidi="hi-IN"/>
              </w:rPr>
              <w:t>-</w:t>
            </w:r>
            <w:r w:rsidRPr="003A5DF3">
              <w:rPr>
                <w:kern w:val="1"/>
                <w:lang w:eastAsia="hi-IN" w:bidi="hi-IN"/>
              </w:rPr>
              <w:t>25</w:t>
            </w:r>
            <w:r>
              <w:rPr>
                <w:kern w:val="1"/>
                <w:lang w:eastAsia="hi-IN" w:bidi="hi-IN"/>
              </w:rPr>
              <w:t xml:space="preserve"> - Médico cirurgião geral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; </w:t>
            </w:r>
            <w:r w:rsidR="0034077E">
              <w:rPr>
                <w:color w:val="000000"/>
                <w:kern w:val="1"/>
                <w:lang w:eastAsia="hi-IN" w:bidi="hi-IN"/>
              </w:rPr>
              <w:t>2251-20 – Médico cardiologista.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02</w:t>
            </w:r>
            <w:r w:rsidR="00B0409C">
              <w:rPr>
                <w:color w:val="000000"/>
                <w:kern w:val="1"/>
                <w:lang w:eastAsia="hi-IN" w:bidi="hi-IN"/>
              </w:rPr>
              <w:t>.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02 - Unidade de Alta Complexidade ao Paciente Portador de Obesidade </w:t>
            </w:r>
          </w:p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color w:val="000000"/>
          <w:kern w:val="1"/>
          <w:lang w:eastAsia="hi-IN" w:bidi="hi-IN"/>
        </w:rPr>
      </w:pPr>
    </w:p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vanish/>
          <w:color w:val="000000"/>
          <w:kern w:val="1"/>
          <w:lang w:eastAsia="hi-IN" w:bidi="hi-IN"/>
        </w:rPr>
      </w:pPr>
    </w:p>
    <w:tbl>
      <w:tblPr>
        <w:tblW w:w="8344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509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04.13.04.005-4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DERMOLIPECTOMIA </w:t>
            </w:r>
            <w:r w:rsidR="003A5DF3" w:rsidRPr="003A5DF3">
              <w:rPr>
                <w:color w:val="000000"/>
                <w:kern w:val="1"/>
                <w:lang w:eastAsia="hi-IN" w:bidi="hi-IN"/>
              </w:rPr>
              <w:t xml:space="preserve">ABDOMINAL 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PÓS</w:t>
            </w:r>
            <w:r w:rsidR="00AF18FD"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="00A31DEE" w:rsidRPr="00BE5FBD">
              <w:t xml:space="preserve">Assistência de Alta Complexidade ao </w:t>
            </w:r>
            <w:r w:rsidR="00A31DEE">
              <w:t xml:space="preserve">Indivíduo </w:t>
            </w:r>
            <w:r w:rsidR="00A31DEE" w:rsidRPr="00BE5FBD">
              <w:t>Portador de Obesidade</w:t>
            </w:r>
            <w:r w:rsidR="00A31DEE"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Especialidade do Leito: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B11E08" w:rsidRPr="003A5DF3" w:rsidRDefault="00B11E08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01 </w:t>
            </w:r>
            <w:r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>
              <w:rPr>
                <w:color w:val="000000"/>
                <w:kern w:val="1"/>
                <w:lang w:eastAsia="hi-IN" w:bidi="hi-IN"/>
              </w:rPr>
              <w:t xml:space="preserve">Leito </w:t>
            </w:r>
            <w:r w:rsidRPr="003A5DF3">
              <w:rPr>
                <w:color w:val="000000"/>
                <w:kern w:val="1"/>
                <w:lang w:eastAsia="hi-IN" w:bidi="hi-IN"/>
              </w:rPr>
              <w:t>Cirúrgico</w:t>
            </w:r>
          </w:p>
        </w:tc>
      </w:tr>
      <w:tr w:rsidR="00AF18FD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680102" w:rsidRPr="003A5DF3" w:rsidRDefault="00680102" w:rsidP="00820210">
      <w:pPr>
        <w:tabs>
          <w:tab w:val="left" w:pos="708"/>
        </w:tabs>
        <w:suppressAutoHyphens/>
        <w:spacing w:after="200"/>
        <w:rPr>
          <w:rFonts w:eastAsia="SimSun"/>
          <w:kern w:val="1"/>
          <w:lang w:eastAsia="hi-IN" w:bidi="hi-IN"/>
        </w:rPr>
      </w:pPr>
    </w:p>
    <w:tbl>
      <w:tblPr>
        <w:tblW w:w="0" w:type="auto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509"/>
      </w:tblGrid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B27262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>
              <w:rPr>
                <w:kern w:val="1"/>
                <w:lang w:eastAsia="hi-IN" w:bidi="hi-IN"/>
              </w:rPr>
              <w:t>04.13.04.025-9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DERMOLIPECTOMIA ABDOMINAL CIRCUNFERENCIAL 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PÓS</w:t>
            </w:r>
            <w:r w:rsidR="00AF18FD"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Descrição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3A5DF3">
              <w:rPr>
                <w:rFonts w:eastAsia="SimSun"/>
                <w:kern w:val="1"/>
                <w:lang w:eastAsia="hi-IN" w:bidi="hi-IN"/>
              </w:rPr>
              <w:t xml:space="preserve">Cirurgia plástica reconstrutiva do abdome e da região posterior do tronco, realizados em um único ato cirúrgico para correção dos excessos de pele </w:t>
            </w:r>
            <w:r w:rsidR="00BA784A" w:rsidRPr="003A5DF3">
              <w:rPr>
                <w:rFonts w:eastAsia="SimSun"/>
                <w:kern w:val="1"/>
                <w:lang w:eastAsia="hi-IN" w:bidi="hi-IN"/>
              </w:rPr>
              <w:t>pós-grandes</w:t>
            </w:r>
            <w:r w:rsidRPr="003A5DF3">
              <w:rPr>
                <w:rFonts w:eastAsia="SimSun"/>
                <w:kern w:val="1"/>
                <w:lang w:eastAsia="hi-IN" w:bidi="hi-IN"/>
              </w:rPr>
              <w:t xml:space="preserve"> perdas ponderais decorrente de cirurgias bariátricas.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Complexidade: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AC - Alta Complexidade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Modalidade: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02-Hospitalar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Instrumento de Registro: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03-AIH (Proc. Principal)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Tipo de Financiamento: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04-Fundo de Ações Estratégicas e Compensaç</w:t>
            </w:r>
            <w:r w:rsidR="00F52EAD">
              <w:rPr>
                <w:kern w:val="1"/>
                <w:lang w:eastAsia="hi-IN" w:bidi="hi-IN"/>
              </w:rPr>
              <w:t>ão</w:t>
            </w:r>
            <w:r w:rsidRPr="003A5DF3">
              <w:rPr>
                <w:kern w:val="1"/>
                <w:lang w:eastAsia="hi-IN" w:bidi="hi-IN"/>
              </w:rPr>
              <w:t xml:space="preserve"> (FAEC)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Valor Profissional SP: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AC5D0F" w:rsidRDefault="00EA6F17" w:rsidP="00820210">
            <w:r w:rsidRPr="00AC5D0F">
              <w:t>R$ 550,00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Valor Hospitalar SH: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AC5D0F" w:rsidRDefault="00EA6F17" w:rsidP="00820210">
            <w:r w:rsidRPr="00AC5D0F">
              <w:t>R$ 502,20</w:t>
            </w:r>
          </w:p>
        </w:tc>
      </w:tr>
      <w:tr w:rsidR="00EA6F17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3A5DF3" w:rsidRDefault="00EA6F17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Total Hospitalar: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EA6F17" w:rsidRPr="00AC5D0F" w:rsidRDefault="00EA6F17" w:rsidP="00820210">
            <w:r w:rsidRPr="00AC5D0F">
              <w:t>R$ 1052,20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Atributo Complementar: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Inclui valor da anestesia/Admite permanência à maior/CNRAC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Sexo: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Ambos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Idade Mínima: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18 anos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Idade Máxima: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DF46CC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>110 anos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Media Permanência: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2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Quantidade Máxima: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1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 xml:space="preserve">Pontos: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kern w:val="1"/>
                <w:lang w:eastAsia="hi-IN" w:bidi="hi-IN"/>
              </w:rPr>
              <w:t>250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CBO: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225235</w:t>
            </w:r>
            <w:r w:rsidR="0034077E">
              <w:rPr>
                <w:color w:val="000000"/>
                <w:kern w:val="1"/>
                <w:lang w:eastAsia="hi-IN" w:bidi="hi-IN"/>
              </w:rPr>
              <w:t xml:space="preserve"> – Médico cirurgião plástico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02.02 - </w:t>
            </w:r>
            <w:r w:rsidR="00BA784A">
              <w:rPr>
                <w:color w:val="000000"/>
                <w:kern w:val="1"/>
                <w:lang w:eastAsia="hi-IN" w:bidi="hi-IN"/>
              </w:rPr>
              <w:t>Serviço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de Alta Complexidade ao Paciente Portador de Obesidade </w:t>
            </w:r>
          </w:p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Especialidade do Leito: 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01 </w:t>
            </w:r>
            <w:r w:rsidR="00B11E08">
              <w:rPr>
                <w:color w:val="000000"/>
                <w:kern w:val="1"/>
                <w:lang w:eastAsia="hi-IN" w:bidi="hi-IN"/>
              </w:rPr>
              <w:t>–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 </w:t>
            </w:r>
            <w:r w:rsidR="00B11E08">
              <w:rPr>
                <w:color w:val="000000"/>
                <w:kern w:val="1"/>
                <w:lang w:eastAsia="hi-IN" w:bidi="hi-IN"/>
              </w:rPr>
              <w:t xml:space="preserve">Leito </w:t>
            </w:r>
            <w:r w:rsidRPr="003A5DF3">
              <w:rPr>
                <w:color w:val="000000"/>
                <w:kern w:val="1"/>
                <w:lang w:eastAsia="hi-IN" w:bidi="hi-IN"/>
              </w:rPr>
              <w:t xml:space="preserve">Cirúrgico </w:t>
            </w:r>
          </w:p>
        </w:tc>
      </w:tr>
      <w:tr w:rsidR="003A5DF3" w:rsidRPr="003A5DF3" w:rsidTr="00466315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5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kern w:val="1"/>
          <w:lang w:eastAsia="hi-IN" w:bidi="hi-IN"/>
        </w:rPr>
      </w:pPr>
    </w:p>
    <w:tbl>
      <w:tblPr>
        <w:tblW w:w="0" w:type="auto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04.13.04.007-0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DERMOLIPECTOMIA CRURAL 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PÓS</w:t>
            </w:r>
            <w:r w:rsidR="00AF18FD"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AF18FD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kern w:val="1"/>
          <w:lang w:eastAsia="hi-IN" w:bidi="hi-IN"/>
        </w:rPr>
      </w:pPr>
    </w:p>
    <w:tbl>
      <w:tblPr>
        <w:tblW w:w="8576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741"/>
      </w:tblGrid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04.13.04.006-2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DERMOLIPECTOMIA BRAQUIAL </w:t>
            </w: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PÓS-BARIÁTRICA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31DEE" w:rsidRPr="00A31DEE" w:rsidRDefault="00562B1D" w:rsidP="00017CB4">
            <w:pPr>
              <w:tabs>
                <w:tab w:val="left" w:pos="708"/>
              </w:tabs>
              <w:suppressAutoHyphens/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AF18FD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kern w:val="1"/>
          <w:lang w:eastAsia="hi-IN" w:bidi="hi-IN"/>
        </w:rPr>
      </w:pPr>
    </w:p>
    <w:tbl>
      <w:tblPr>
        <w:tblW w:w="8576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741"/>
      </w:tblGrid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04.13.04.008-9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MAMOPLASTIA 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PÓS</w:t>
            </w:r>
            <w:r w:rsidR="00AF18FD"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AF18FD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7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3A5DF3" w:rsidRPr="003A5DF3" w:rsidRDefault="003A5DF3" w:rsidP="00820210">
      <w:pPr>
        <w:tabs>
          <w:tab w:val="left" w:pos="708"/>
        </w:tabs>
        <w:suppressAutoHyphens/>
        <w:spacing w:after="200"/>
        <w:rPr>
          <w:rFonts w:eastAsia="SimSun"/>
          <w:kern w:val="1"/>
          <w:lang w:eastAsia="hi-IN" w:bidi="hi-IN"/>
        </w:rPr>
      </w:pPr>
    </w:p>
    <w:tbl>
      <w:tblPr>
        <w:tblW w:w="0" w:type="auto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Procedimento: </w:t>
            </w:r>
          </w:p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04.15.02.001-8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rFonts w:eastAsia="SimSun"/>
                <w:color w:val="000000"/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 xml:space="preserve">PROCEDIMENTOS SEQUENCIAIS DE CIRURGIA PLÁSTICA REPARADORA 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PÓS</w:t>
            </w:r>
            <w:r w:rsidR="00AF18FD" w:rsidRPr="003A5DF3">
              <w:rPr>
                <w:rFonts w:eastAsia="SimSun"/>
                <w:color w:val="000000"/>
                <w:kern w:val="1"/>
                <w:lang w:eastAsia="hi-IN" w:bidi="hi-IN"/>
              </w:rPr>
              <w:t>-</w:t>
            </w:r>
            <w:r w:rsidR="00AF18FD">
              <w:rPr>
                <w:rFonts w:eastAsia="SimSun"/>
                <w:color w:val="000000"/>
                <w:kern w:val="1"/>
                <w:lang w:eastAsia="hi-IN" w:bidi="hi-IN"/>
              </w:rPr>
              <w:t>CIRURGIA BARIÁTRICA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CID: 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A85132" w:rsidP="00820210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rFonts w:eastAsia="SimSun"/>
                <w:color w:val="000000"/>
                <w:kern w:val="1"/>
                <w:lang w:eastAsia="hi-IN" w:bidi="hi-IN"/>
              </w:rPr>
              <w:t>E66.0, E66.2, E66.8, E66.9</w:t>
            </w:r>
          </w:p>
        </w:tc>
      </w:tr>
      <w:tr w:rsidR="003A5DF3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3A5DF3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Habilitação: 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3A5DF3" w:rsidRPr="003A5DF3" w:rsidRDefault="00562B1D" w:rsidP="00017CB4">
            <w:pPr>
              <w:tabs>
                <w:tab w:val="left" w:pos="708"/>
              </w:tabs>
              <w:suppressAutoHyphens/>
              <w:rPr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 xml:space="preserve">02.03 - </w:t>
            </w:r>
            <w:r w:rsidRPr="00BE5FBD">
              <w:t xml:space="preserve">Assistência de Alta Complexidade ao </w:t>
            </w:r>
            <w:r>
              <w:t>Indivíduo com</w:t>
            </w:r>
            <w:r w:rsidRPr="00BE5FBD">
              <w:t xml:space="preserve"> Obesidade</w:t>
            </w:r>
            <w:r>
              <w:t>.</w:t>
            </w:r>
          </w:p>
        </w:tc>
      </w:tr>
      <w:tr w:rsidR="00AF18FD" w:rsidRPr="003A5DF3" w:rsidTr="00F16013">
        <w:trPr>
          <w:trHeight w:val="270"/>
          <w:jc w:val="center"/>
        </w:trPr>
        <w:tc>
          <w:tcPr>
            <w:tcW w:w="2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 w:rsidRPr="003A5DF3">
              <w:rPr>
                <w:color w:val="000000"/>
                <w:kern w:val="1"/>
                <w:lang w:eastAsia="hi-IN" w:bidi="hi-IN"/>
              </w:rPr>
              <w:t>Serviço/Classificação</w:t>
            </w:r>
          </w:p>
        </w:tc>
        <w:tc>
          <w:tcPr>
            <w:tcW w:w="56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:rsidR="00AF18FD" w:rsidRPr="003A5DF3" w:rsidRDefault="00AF18FD" w:rsidP="00820210">
            <w:pPr>
              <w:tabs>
                <w:tab w:val="left" w:pos="708"/>
              </w:tabs>
              <w:suppressAutoHyphens/>
              <w:rPr>
                <w:color w:val="000000"/>
                <w:kern w:val="1"/>
                <w:lang w:eastAsia="hi-IN" w:bidi="hi-IN"/>
              </w:rPr>
            </w:pPr>
            <w:r>
              <w:rPr>
                <w:color w:val="000000"/>
                <w:kern w:val="1"/>
                <w:lang w:eastAsia="hi-IN" w:bidi="hi-IN"/>
              </w:rPr>
              <w:t xml:space="preserve">127- Serviço de Atenção à </w:t>
            </w:r>
            <w:r w:rsidRPr="003A5DF3">
              <w:rPr>
                <w:color w:val="000000"/>
                <w:kern w:val="1"/>
                <w:lang w:eastAsia="hi-IN" w:bidi="hi-IN"/>
              </w:rPr>
              <w:t>Obesidade - 001 Tratamento clínico</w:t>
            </w:r>
            <w:r w:rsidRPr="003A5DF3">
              <w:rPr>
                <w:kern w:val="1"/>
                <w:lang w:eastAsia="hi-IN" w:bidi="hi-IN"/>
              </w:rPr>
              <w:t>,</w:t>
            </w:r>
            <w:r w:rsidRPr="003A5DF3">
              <w:rPr>
                <w:color w:val="FF0000"/>
                <w:kern w:val="1"/>
                <w:lang w:eastAsia="hi-IN" w:bidi="hi-IN"/>
              </w:rPr>
              <w:t xml:space="preserve"> </w:t>
            </w:r>
            <w:r w:rsidRPr="003A5DF3">
              <w:rPr>
                <w:kern w:val="1"/>
                <w:lang w:eastAsia="hi-IN" w:bidi="hi-IN"/>
              </w:rPr>
              <w:t>cirúrgico, reparador e acompanhamento ao paciente com obesidade</w:t>
            </w:r>
            <w:r>
              <w:rPr>
                <w:kern w:val="1"/>
                <w:lang w:eastAsia="hi-IN" w:bidi="hi-IN"/>
              </w:rPr>
              <w:t>.</w:t>
            </w:r>
          </w:p>
        </w:tc>
      </w:tr>
    </w:tbl>
    <w:p w:rsidR="00BE5FBD" w:rsidRPr="00BE5FBD" w:rsidRDefault="00BE5FBD" w:rsidP="00820210">
      <w:pPr>
        <w:jc w:val="center"/>
        <w:rPr>
          <w:b/>
          <w:bCs/>
        </w:rPr>
      </w:pPr>
    </w:p>
    <w:p w:rsidR="00BE5FBD" w:rsidRPr="00BE5FBD" w:rsidRDefault="00BE5FBD" w:rsidP="00820210">
      <w:pPr>
        <w:jc w:val="center"/>
        <w:rPr>
          <w:b/>
          <w:bCs/>
        </w:rPr>
      </w:pPr>
    </w:p>
    <w:p w:rsidR="00BE5FBD" w:rsidRPr="00BE5FBD" w:rsidRDefault="00BE5FBD" w:rsidP="00820210">
      <w:pPr>
        <w:jc w:val="both"/>
      </w:pPr>
    </w:p>
    <w:p w:rsidR="00BE5FBD" w:rsidRPr="00BE5FBD" w:rsidRDefault="00BE5FBD" w:rsidP="00820210">
      <w:pPr>
        <w:ind w:left="360"/>
        <w:jc w:val="both"/>
        <w:outlineLvl w:val="0"/>
      </w:pPr>
    </w:p>
    <w:p w:rsidR="00BC4EA5" w:rsidRPr="00BE5FBD" w:rsidRDefault="00BC4EA5" w:rsidP="00820210"/>
    <w:sectPr w:rsidR="00BC4EA5" w:rsidRPr="00BE5FBD" w:rsidSect="00E55E6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39" w:code="9"/>
      <w:pgMar w:top="1418" w:right="1134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290" w:rsidRDefault="002F0290" w:rsidP="00BE5FBD">
      <w:r>
        <w:separator/>
      </w:r>
    </w:p>
  </w:endnote>
  <w:endnote w:type="continuationSeparator" w:id="0">
    <w:p w:rsidR="002F0290" w:rsidRDefault="002F0290" w:rsidP="00BE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A1" w:rsidRDefault="009019A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290" w:rsidRPr="00E053F4" w:rsidRDefault="002F0290">
    <w:pPr>
      <w:pStyle w:val="Rodap"/>
      <w:jc w:val="right"/>
      <w:rPr>
        <w:sz w:val="18"/>
        <w:szCs w:val="18"/>
      </w:rPr>
    </w:pPr>
    <w:r w:rsidRPr="00E053F4">
      <w:rPr>
        <w:sz w:val="18"/>
        <w:szCs w:val="18"/>
      </w:rPr>
      <w:fldChar w:fldCharType="begin"/>
    </w:r>
    <w:r w:rsidRPr="00E053F4">
      <w:rPr>
        <w:sz w:val="18"/>
        <w:szCs w:val="18"/>
      </w:rPr>
      <w:instrText>PAGE   \* MERGEFORMAT</w:instrText>
    </w:r>
    <w:r w:rsidRPr="00E053F4">
      <w:rPr>
        <w:sz w:val="18"/>
        <w:szCs w:val="18"/>
      </w:rPr>
      <w:fldChar w:fldCharType="separate"/>
    </w:r>
    <w:r w:rsidR="009019A1" w:rsidRPr="009019A1">
      <w:rPr>
        <w:noProof/>
        <w:sz w:val="18"/>
        <w:szCs w:val="18"/>
        <w:lang w:val="pt-BR"/>
      </w:rPr>
      <w:t>23</w:t>
    </w:r>
    <w:r w:rsidRPr="00E053F4">
      <w:rPr>
        <w:sz w:val="18"/>
        <w:szCs w:val="18"/>
      </w:rPr>
      <w:fldChar w:fldCharType="end"/>
    </w:r>
  </w:p>
  <w:p w:rsidR="002F0290" w:rsidRDefault="002F029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A1" w:rsidRDefault="009019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290" w:rsidRDefault="002F0290" w:rsidP="00BE5FBD">
      <w:r>
        <w:separator/>
      </w:r>
    </w:p>
  </w:footnote>
  <w:footnote w:type="continuationSeparator" w:id="0">
    <w:p w:rsidR="002F0290" w:rsidRDefault="002F0290" w:rsidP="00BE5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A1" w:rsidRDefault="009019A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510290"/>
      <w:docPartObj>
        <w:docPartGallery w:val="Watermarks"/>
        <w:docPartUnique/>
      </w:docPartObj>
    </w:sdtPr>
    <w:sdtContent>
      <w:p w:rsidR="009019A1" w:rsidRDefault="009019A1">
        <w:pPr>
          <w:pStyle w:val="Cabealho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2564407" o:spid="_x0000_s15361" type="#_x0000_t136" style="position:absolute;margin-left:0;margin-top:0;width:491.9pt;height:147.5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Não publicada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A1" w:rsidRDefault="009019A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2060188"/>
    <w:name w:val="WWNum2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3"/>
    <w:lvl w:ilvl="0">
      <w:start w:val="1"/>
      <w:numFmt w:val="upperRoman"/>
      <w:lvlText w:val="%1."/>
      <w:lvlJc w:val="left"/>
      <w:pPr>
        <w:tabs>
          <w:tab w:val="num" w:pos="-218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3">
    <w:nsid w:val="00000005"/>
    <w:multiLevelType w:val="multilevel"/>
    <w:tmpl w:val="894EE877"/>
    <w:lvl w:ilvl="0">
      <w:start w:val="1"/>
      <w:numFmt w:val="lowerLetter"/>
      <w:lvlText w:val="%1."/>
      <w:lvlJc w:val="left"/>
      <w:pPr>
        <w:tabs>
          <w:tab w:val="num" w:pos="348"/>
        </w:tabs>
        <w:ind w:left="348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2"/>
      </w:rPr>
    </w:lvl>
  </w:abstractNum>
  <w:abstractNum w:abstractNumId="4">
    <w:nsid w:val="00000006"/>
    <w:multiLevelType w:val="multilevel"/>
    <w:tmpl w:val="FAEE1CC8"/>
    <w:lvl w:ilvl="0">
      <w:start w:val="1"/>
      <w:numFmt w:val="lowerLetter"/>
      <w:lvlText w:val="%1."/>
      <w:lvlJc w:val="left"/>
      <w:pPr>
        <w:ind w:left="0" w:firstLine="708"/>
      </w:pPr>
      <w:rPr>
        <w:rFonts w:ascii="Times New Roman" w:eastAsia="Calibri" w:hAnsi="Times New Roman" w:cs="Times New Roman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997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2717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3437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4157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4877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597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6317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7037"/>
      </w:pPr>
      <w:rPr>
        <w:rFonts w:hint="default"/>
        <w:color w:val="000000"/>
        <w:position w:val="0"/>
        <w:sz w:val="22"/>
      </w:rPr>
    </w:lvl>
  </w:abstractNum>
  <w:abstractNum w:abstractNumId="5">
    <w:nsid w:val="1A8F27DB"/>
    <w:multiLevelType w:val="multilevel"/>
    <w:tmpl w:val="56E4CA18"/>
    <w:lvl w:ilvl="0">
      <w:start w:val="1"/>
      <w:numFmt w:val="upperRoman"/>
      <w:lvlText w:val="%1."/>
      <w:lvlJc w:val="right"/>
      <w:pPr>
        <w:ind w:left="1428" w:hanging="360"/>
      </w:pPr>
    </w:lvl>
    <w:lvl w:ilvl="1">
      <w:start w:val="4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6">
    <w:nsid w:val="236F191F"/>
    <w:multiLevelType w:val="hybridMultilevel"/>
    <w:tmpl w:val="E3E2FF2C"/>
    <w:lvl w:ilvl="0" w:tplc="04160019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8200437"/>
    <w:multiLevelType w:val="hybridMultilevel"/>
    <w:tmpl w:val="017073B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669A7"/>
    <w:multiLevelType w:val="hybridMultilevel"/>
    <w:tmpl w:val="BA62D3E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BC5A0C">
      <w:start w:val="1"/>
      <w:numFmt w:val="lowerLetter"/>
      <w:lvlText w:val="%2."/>
      <w:lvlJc w:val="left"/>
      <w:pPr>
        <w:ind w:left="1440" w:hanging="360"/>
      </w:pPr>
      <w:rPr>
        <w:rFonts w:ascii="Times New Roman" w:eastAsia="SimSun" w:hAnsi="Times New Roman" w:cs="Times New Roman"/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F3F3D"/>
    <w:multiLevelType w:val="multilevel"/>
    <w:tmpl w:val="892E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3BB5805"/>
    <w:multiLevelType w:val="hybridMultilevel"/>
    <w:tmpl w:val="F528B3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47FD1"/>
    <w:multiLevelType w:val="hybridMultilevel"/>
    <w:tmpl w:val="6E1464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928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2C78CF"/>
    <w:multiLevelType w:val="hybridMultilevel"/>
    <w:tmpl w:val="C7467A9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F80A3F"/>
    <w:multiLevelType w:val="hybridMultilevel"/>
    <w:tmpl w:val="C71E62A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B00AE"/>
    <w:multiLevelType w:val="hybridMultilevel"/>
    <w:tmpl w:val="F3EEA40E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E40AC9"/>
    <w:multiLevelType w:val="hybridMultilevel"/>
    <w:tmpl w:val="F7960134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701B1B0B"/>
    <w:multiLevelType w:val="hybridMultilevel"/>
    <w:tmpl w:val="97E245F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34062390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E4E9D"/>
    <w:multiLevelType w:val="hybridMultilevel"/>
    <w:tmpl w:val="2E7818FE"/>
    <w:lvl w:ilvl="0" w:tplc="1F8ED30E">
      <w:start w:val="1"/>
      <w:numFmt w:val="upperRoman"/>
      <w:lvlText w:val="%1."/>
      <w:lvlJc w:val="left"/>
      <w:pPr>
        <w:ind w:left="199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6"/>
  </w:num>
  <w:num w:numId="6">
    <w:abstractNumId w:val="17"/>
  </w:num>
  <w:num w:numId="7">
    <w:abstractNumId w:val="10"/>
  </w:num>
  <w:num w:numId="8">
    <w:abstractNumId w:val="13"/>
  </w:num>
  <w:num w:numId="9">
    <w:abstractNumId w:val="9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15"/>
  </w:num>
  <w:num w:numId="15">
    <w:abstractNumId w:val="14"/>
  </w:num>
  <w:num w:numId="16">
    <w:abstractNumId w:val="7"/>
  </w:num>
  <w:num w:numId="17">
    <w:abstractNumId w:val="16"/>
  </w:num>
  <w:num w:numId="18">
    <w:abstractNumId w:val="5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5362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BD"/>
    <w:rsid w:val="00015023"/>
    <w:rsid w:val="00017CB4"/>
    <w:rsid w:val="0002724F"/>
    <w:rsid w:val="00037829"/>
    <w:rsid w:val="00041BA0"/>
    <w:rsid w:val="000543BD"/>
    <w:rsid w:val="000614D0"/>
    <w:rsid w:val="00065612"/>
    <w:rsid w:val="0006662D"/>
    <w:rsid w:val="00080999"/>
    <w:rsid w:val="0008783F"/>
    <w:rsid w:val="000A4789"/>
    <w:rsid w:val="000A75E2"/>
    <w:rsid w:val="000B09E0"/>
    <w:rsid w:val="000B21DD"/>
    <w:rsid w:val="000B4B4C"/>
    <w:rsid w:val="000C1225"/>
    <w:rsid w:val="000C1925"/>
    <w:rsid w:val="000D1550"/>
    <w:rsid w:val="000F43AE"/>
    <w:rsid w:val="000F7ACD"/>
    <w:rsid w:val="001329A4"/>
    <w:rsid w:val="00145D3D"/>
    <w:rsid w:val="00153EAA"/>
    <w:rsid w:val="0015474D"/>
    <w:rsid w:val="001629C2"/>
    <w:rsid w:val="0017311D"/>
    <w:rsid w:val="00181B7A"/>
    <w:rsid w:val="00184C8B"/>
    <w:rsid w:val="00187360"/>
    <w:rsid w:val="001914DA"/>
    <w:rsid w:val="00193068"/>
    <w:rsid w:val="00194A3F"/>
    <w:rsid w:val="00197F5A"/>
    <w:rsid w:val="001A3B27"/>
    <w:rsid w:val="001B0B27"/>
    <w:rsid w:val="001B0EEB"/>
    <w:rsid w:val="001B127B"/>
    <w:rsid w:val="001C25B5"/>
    <w:rsid w:val="001C303E"/>
    <w:rsid w:val="001D0146"/>
    <w:rsid w:val="001D59D5"/>
    <w:rsid w:val="001D61C3"/>
    <w:rsid w:val="001D6B49"/>
    <w:rsid w:val="001D6C9A"/>
    <w:rsid w:val="001E1A75"/>
    <w:rsid w:val="001F04A1"/>
    <w:rsid w:val="00203DB4"/>
    <w:rsid w:val="00206A54"/>
    <w:rsid w:val="00206E09"/>
    <w:rsid w:val="00210B76"/>
    <w:rsid w:val="00233806"/>
    <w:rsid w:val="00233AAC"/>
    <w:rsid w:val="002579B1"/>
    <w:rsid w:val="00260B21"/>
    <w:rsid w:val="00261CE0"/>
    <w:rsid w:val="00270194"/>
    <w:rsid w:val="00272DB9"/>
    <w:rsid w:val="00274F53"/>
    <w:rsid w:val="00277D31"/>
    <w:rsid w:val="002824A1"/>
    <w:rsid w:val="00283DF7"/>
    <w:rsid w:val="00284104"/>
    <w:rsid w:val="00287C60"/>
    <w:rsid w:val="00287CDF"/>
    <w:rsid w:val="002A3114"/>
    <w:rsid w:val="002A651B"/>
    <w:rsid w:val="002A6979"/>
    <w:rsid w:val="002B3BE7"/>
    <w:rsid w:val="002B78F9"/>
    <w:rsid w:val="002B7994"/>
    <w:rsid w:val="002C2D32"/>
    <w:rsid w:val="002D77CA"/>
    <w:rsid w:val="002E2A3D"/>
    <w:rsid w:val="002E2F6C"/>
    <w:rsid w:val="002F0290"/>
    <w:rsid w:val="002F6327"/>
    <w:rsid w:val="00303BC8"/>
    <w:rsid w:val="00307B7A"/>
    <w:rsid w:val="0031564C"/>
    <w:rsid w:val="003334B4"/>
    <w:rsid w:val="003342C6"/>
    <w:rsid w:val="003406F2"/>
    <w:rsid w:val="0034077E"/>
    <w:rsid w:val="00361D3B"/>
    <w:rsid w:val="00361F6D"/>
    <w:rsid w:val="00365C11"/>
    <w:rsid w:val="00370C0B"/>
    <w:rsid w:val="0037744B"/>
    <w:rsid w:val="003861AE"/>
    <w:rsid w:val="003908EC"/>
    <w:rsid w:val="0039237C"/>
    <w:rsid w:val="003A40A0"/>
    <w:rsid w:val="003A5DF3"/>
    <w:rsid w:val="003A7EFC"/>
    <w:rsid w:val="003B0D98"/>
    <w:rsid w:val="003B7BB3"/>
    <w:rsid w:val="003C5021"/>
    <w:rsid w:val="003C7B8A"/>
    <w:rsid w:val="003D311B"/>
    <w:rsid w:val="003D31B5"/>
    <w:rsid w:val="003E0CEE"/>
    <w:rsid w:val="003E4B98"/>
    <w:rsid w:val="003E4EE0"/>
    <w:rsid w:val="004035D0"/>
    <w:rsid w:val="00412789"/>
    <w:rsid w:val="00420C31"/>
    <w:rsid w:val="00431C4B"/>
    <w:rsid w:val="004336E2"/>
    <w:rsid w:val="004370BD"/>
    <w:rsid w:val="0044095D"/>
    <w:rsid w:val="00456C42"/>
    <w:rsid w:val="00466315"/>
    <w:rsid w:val="00467DB8"/>
    <w:rsid w:val="0048212D"/>
    <w:rsid w:val="004A19D2"/>
    <w:rsid w:val="004A3A21"/>
    <w:rsid w:val="004A5794"/>
    <w:rsid w:val="004B653B"/>
    <w:rsid w:val="004F0DFA"/>
    <w:rsid w:val="00514517"/>
    <w:rsid w:val="005209C8"/>
    <w:rsid w:val="00525635"/>
    <w:rsid w:val="00531CF5"/>
    <w:rsid w:val="005333C5"/>
    <w:rsid w:val="00533C9C"/>
    <w:rsid w:val="005558AD"/>
    <w:rsid w:val="00557871"/>
    <w:rsid w:val="00560FA9"/>
    <w:rsid w:val="00562B1D"/>
    <w:rsid w:val="00576D67"/>
    <w:rsid w:val="00581C66"/>
    <w:rsid w:val="00592DD4"/>
    <w:rsid w:val="00594F3A"/>
    <w:rsid w:val="00595EDE"/>
    <w:rsid w:val="005A11E8"/>
    <w:rsid w:val="005C3721"/>
    <w:rsid w:val="005C3F2A"/>
    <w:rsid w:val="005D6821"/>
    <w:rsid w:val="00601A75"/>
    <w:rsid w:val="00601E5C"/>
    <w:rsid w:val="00604AA1"/>
    <w:rsid w:val="0062659B"/>
    <w:rsid w:val="00636E9B"/>
    <w:rsid w:val="00646B6F"/>
    <w:rsid w:val="00652B7E"/>
    <w:rsid w:val="0066229B"/>
    <w:rsid w:val="00667674"/>
    <w:rsid w:val="00670ED6"/>
    <w:rsid w:val="006711BA"/>
    <w:rsid w:val="00674D1A"/>
    <w:rsid w:val="00680102"/>
    <w:rsid w:val="006809A3"/>
    <w:rsid w:val="00693312"/>
    <w:rsid w:val="006A149D"/>
    <w:rsid w:val="006A298F"/>
    <w:rsid w:val="006A7D56"/>
    <w:rsid w:val="006C1428"/>
    <w:rsid w:val="006E279C"/>
    <w:rsid w:val="006E3D7C"/>
    <w:rsid w:val="006F0231"/>
    <w:rsid w:val="006F07DF"/>
    <w:rsid w:val="006F30A7"/>
    <w:rsid w:val="006F433C"/>
    <w:rsid w:val="006F7310"/>
    <w:rsid w:val="00712C34"/>
    <w:rsid w:val="0073217F"/>
    <w:rsid w:val="00737A26"/>
    <w:rsid w:val="007425B5"/>
    <w:rsid w:val="0074334C"/>
    <w:rsid w:val="0074591D"/>
    <w:rsid w:val="00755B90"/>
    <w:rsid w:val="00757830"/>
    <w:rsid w:val="0076192A"/>
    <w:rsid w:val="00763AC1"/>
    <w:rsid w:val="0077140B"/>
    <w:rsid w:val="00786175"/>
    <w:rsid w:val="00786662"/>
    <w:rsid w:val="007939F5"/>
    <w:rsid w:val="007A700D"/>
    <w:rsid w:val="007B063F"/>
    <w:rsid w:val="007B31E9"/>
    <w:rsid w:val="007B51DE"/>
    <w:rsid w:val="007B730D"/>
    <w:rsid w:val="007C7C8E"/>
    <w:rsid w:val="007D45F6"/>
    <w:rsid w:val="007D5F21"/>
    <w:rsid w:val="007E54DF"/>
    <w:rsid w:val="007E5805"/>
    <w:rsid w:val="007F3E7B"/>
    <w:rsid w:val="00802B4B"/>
    <w:rsid w:val="00805923"/>
    <w:rsid w:val="00820210"/>
    <w:rsid w:val="00822195"/>
    <w:rsid w:val="00823B0D"/>
    <w:rsid w:val="008438BB"/>
    <w:rsid w:val="00844C84"/>
    <w:rsid w:val="00844D17"/>
    <w:rsid w:val="00854F7B"/>
    <w:rsid w:val="00856AE9"/>
    <w:rsid w:val="0085735E"/>
    <w:rsid w:val="0086112F"/>
    <w:rsid w:val="008779BF"/>
    <w:rsid w:val="0089327E"/>
    <w:rsid w:val="008941E8"/>
    <w:rsid w:val="008A13AA"/>
    <w:rsid w:val="008A156E"/>
    <w:rsid w:val="008A1D6C"/>
    <w:rsid w:val="008A2802"/>
    <w:rsid w:val="008B3F84"/>
    <w:rsid w:val="008C59C5"/>
    <w:rsid w:val="008D63E2"/>
    <w:rsid w:val="008E134F"/>
    <w:rsid w:val="009019A1"/>
    <w:rsid w:val="0090518E"/>
    <w:rsid w:val="009066B5"/>
    <w:rsid w:val="00914729"/>
    <w:rsid w:val="00914A6D"/>
    <w:rsid w:val="00926DA9"/>
    <w:rsid w:val="00930040"/>
    <w:rsid w:val="0094469C"/>
    <w:rsid w:val="00954F37"/>
    <w:rsid w:val="009602D1"/>
    <w:rsid w:val="00966811"/>
    <w:rsid w:val="00967908"/>
    <w:rsid w:val="00971749"/>
    <w:rsid w:val="009820F2"/>
    <w:rsid w:val="00984648"/>
    <w:rsid w:val="00990E8E"/>
    <w:rsid w:val="00995B80"/>
    <w:rsid w:val="009A3766"/>
    <w:rsid w:val="009C0A5E"/>
    <w:rsid w:val="009C3B0D"/>
    <w:rsid w:val="009E5B89"/>
    <w:rsid w:val="009F550D"/>
    <w:rsid w:val="00A05EEF"/>
    <w:rsid w:val="00A11D9D"/>
    <w:rsid w:val="00A137CC"/>
    <w:rsid w:val="00A13BD0"/>
    <w:rsid w:val="00A14ED2"/>
    <w:rsid w:val="00A26D7A"/>
    <w:rsid w:val="00A31DEE"/>
    <w:rsid w:val="00A3276A"/>
    <w:rsid w:val="00A355AE"/>
    <w:rsid w:val="00A35796"/>
    <w:rsid w:val="00A36C99"/>
    <w:rsid w:val="00A41607"/>
    <w:rsid w:val="00A5400B"/>
    <w:rsid w:val="00A54914"/>
    <w:rsid w:val="00A54A77"/>
    <w:rsid w:val="00A636AA"/>
    <w:rsid w:val="00A6387F"/>
    <w:rsid w:val="00A73126"/>
    <w:rsid w:val="00A83A26"/>
    <w:rsid w:val="00A85132"/>
    <w:rsid w:val="00A913EA"/>
    <w:rsid w:val="00A93552"/>
    <w:rsid w:val="00AA75D7"/>
    <w:rsid w:val="00AC2470"/>
    <w:rsid w:val="00AD1CD6"/>
    <w:rsid w:val="00AD597D"/>
    <w:rsid w:val="00AD77BB"/>
    <w:rsid w:val="00AE22EF"/>
    <w:rsid w:val="00AE3B0C"/>
    <w:rsid w:val="00AE64CE"/>
    <w:rsid w:val="00AF18FD"/>
    <w:rsid w:val="00AF44E1"/>
    <w:rsid w:val="00AF53A8"/>
    <w:rsid w:val="00B01EF1"/>
    <w:rsid w:val="00B02237"/>
    <w:rsid w:val="00B0409C"/>
    <w:rsid w:val="00B0717F"/>
    <w:rsid w:val="00B11E08"/>
    <w:rsid w:val="00B132F8"/>
    <w:rsid w:val="00B150C5"/>
    <w:rsid w:val="00B152F3"/>
    <w:rsid w:val="00B168CC"/>
    <w:rsid w:val="00B2490E"/>
    <w:rsid w:val="00B26D6C"/>
    <w:rsid w:val="00B27262"/>
    <w:rsid w:val="00B37627"/>
    <w:rsid w:val="00B40822"/>
    <w:rsid w:val="00B41EBC"/>
    <w:rsid w:val="00B545C2"/>
    <w:rsid w:val="00B54835"/>
    <w:rsid w:val="00B62897"/>
    <w:rsid w:val="00B6418E"/>
    <w:rsid w:val="00B719FC"/>
    <w:rsid w:val="00B81C3A"/>
    <w:rsid w:val="00B84351"/>
    <w:rsid w:val="00B90F16"/>
    <w:rsid w:val="00B95F8D"/>
    <w:rsid w:val="00BA258C"/>
    <w:rsid w:val="00BA6F60"/>
    <w:rsid w:val="00BA784A"/>
    <w:rsid w:val="00BA7DC8"/>
    <w:rsid w:val="00BB5913"/>
    <w:rsid w:val="00BC1352"/>
    <w:rsid w:val="00BC20F4"/>
    <w:rsid w:val="00BC33DC"/>
    <w:rsid w:val="00BC4EA5"/>
    <w:rsid w:val="00BC4FFD"/>
    <w:rsid w:val="00BC6F6B"/>
    <w:rsid w:val="00BD0E96"/>
    <w:rsid w:val="00BD313E"/>
    <w:rsid w:val="00BD5376"/>
    <w:rsid w:val="00BD64F7"/>
    <w:rsid w:val="00BE5FBD"/>
    <w:rsid w:val="00BF595D"/>
    <w:rsid w:val="00C0257E"/>
    <w:rsid w:val="00C02DB4"/>
    <w:rsid w:val="00C048C0"/>
    <w:rsid w:val="00C04CDA"/>
    <w:rsid w:val="00C051C5"/>
    <w:rsid w:val="00C24FE5"/>
    <w:rsid w:val="00C27DFD"/>
    <w:rsid w:val="00C32C03"/>
    <w:rsid w:val="00C35537"/>
    <w:rsid w:val="00C459BE"/>
    <w:rsid w:val="00C52356"/>
    <w:rsid w:val="00C6706A"/>
    <w:rsid w:val="00C922D8"/>
    <w:rsid w:val="00CA6C23"/>
    <w:rsid w:val="00CB0551"/>
    <w:rsid w:val="00CB0E3C"/>
    <w:rsid w:val="00CB410D"/>
    <w:rsid w:val="00CD1B35"/>
    <w:rsid w:val="00CE01F4"/>
    <w:rsid w:val="00CF3DA7"/>
    <w:rsid w:val="00D07FD0"/>
    <w:rsid w:val="00D156A3"/>
    <w:rsid w:val="00D15F35"/>
    <w:rsid w:val="00D23D7D"/>
    <w:rsid w:val="00D3206A"/>
    <w:rsid w:val="00D361AE"/>
    <w:rsid w:val="00D40C60"/>
    <w:rsid w:val="00D44D0E"/>
    <w:rsid w:val="00D44FAB"/>
    <w:rsid w:val="00D53722"/>
    <w:rsid w:val="00D540CE"/>
    <w:rsid w:val="00D80584"/>
    <w:rsid w:val="00DA2DBF"/>
    <w:rsid w:val="00DA5C81"/>
    <w:rsid w:val="00DA5FFD"/>
    <w:rsid w:val="00DA70DF"/>
    <w:rsid w:val="00DA7A33"/>
    <w:rsid w:val="00DB2BCA"/>
    <w:rsid w:val="00DB34FF"/>
    <w:rsid w:val="00DC1BE6"/>
    <w:rsid w:val="00DC2B27"/>
    <w:rsid w:val="00DD0317"/>
    <w:rsid w:val="00DE0F71"/>
    <w:rsid w:val="00DE0FA1"/>
    <w:rsid w:val="00DE17B7"/>
    <w:rsid w:val="00DE230C"/>
    <w:rsid w:val="00DE2AB2"/>
    <w:rsid w:val="00DE3143"/>
    <w:rsid w:val="00DF3810"/>
    <w:rsid w:val="00DF46CC"/>
    <w:rsid w:val="00E01CE8"/>
    <w:rsid w:val="00E053F4"/>
    <w:rsid w:val="00E05D55"/>
    <w:rsid w:val="00E10BFB"/>
    <w:rsid w:val="00E154E3"/>
    <w:rsid w:val="00E2378E"/>
    <w:rsid w:val="00E36E63"/>
    <w:rsid w:val="00E4358F"/>
    <w:rsid w:val="00E55E6E"/>
    <w:rsid w:val="00E64A5F"/>
    <w:rsid w:val="00E7179C"/>
    <w:rsid w:val="00E726B5"/>
    <w:rsid w:val="00E7794E"/>
    <w:rsid w:val="00E8032E"/>
    <w:rsid w:val="00E93964"/>
    <w:rsid w:val="00E93A29"/>
    <w:rsid w:val="00E941A4"/>
    <w:rsid w:val="00EA04B6"/>
    <w:rsid w:val="00EA0DC6"/>
    <w:rsid w:val="00EA6F17"/>
    <w:rsid w:val="00EB1A44"/>
    <w:rsid w:val="00ED5A6C"/>
    <w:rsid w:val="00EE2FAE"/>
    <w:rsid w:val="00EE5CE5"/>
    <w:rsid w:val="00EF0A7F"/>
    <w:rsid w:val="00F00DAF"/>
    <w:rsid w:val="00F01569"/>
    <w:rsid w:val="00F017B0"/>
    <w:rsid w:val="00F061E0"/>
    <w:rsid w:val="00F1576E"/>
    <w:rsid w:val="00F16013"/>
    <w:rsid w:val="00F16546"/>
    <w:rsid w:val="00F20004"/>
    <w:rsid w:val="00F25584"/>
    <w:rsid w:val="00F361A0"/>
    <w:rsid w:val="00F42E8A"/>
    <w:rsid w:val="00F45C69"/>
    <w:rsid w:val="00F52EAD"/>
    <w:rsid w:val="00F54B04"/>
    <w:rsid w:val="00F63201"/>
    <w:rsid w:val="00F64CB5"/>
    <w:rsid w:val="00F71D49"/>
    <w:rsid w:val="00F72249"/>
    <w:rsid w:val="00F82BA5"/>
    <w:rsid w:val="00F8337A"/>
    <w:rsid w:val="00F911FA"/>
    <w:rsid w:val="00F93FCF"/>
    <w:rsid w:val="00FA1F26"/>
    <w:rsid w:val="00FB7F7E"/>
    <w:rsid w:val="00FC237D"/>
    <w:rsid w:val="00FE4D25"/>
    <w:rsid w:val="00FF48D6"/>
    <w:rsid w:val="00F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3E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BE5F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BE5FB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E5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E5FBD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BE5FBD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E5FBD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BE5F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FBD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BE5FB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3334B4"/>
    <w:rPr>
      <w:color w:val="0000FF"/>
      <w:u w:val="single"/>
    </w:rPr>
  </w:style>
  <w:style w:type="character" w:styleId="Refdecomentrio">
    <w:name w:val="annotation reference"/>
    <w:unhideWhenUsed/>
    <w:rsid w:val="00823B0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823B0D"/>
    <w:rPr>
      <w:sz w:val="20"/>
      <w:szCs w:val="20"/>
      <w:lang w:val="x-none"/>
    </w:rPr>
  </w:style>
  <w:style w:type="character" w:customStyle="1" w:styleId="TextodecomentrioChar">
    <w:name w:val="Texto de comentário Char"/>
    <w:link w:val="Textodecomentrio"/>
    <w:rsid w:val="00823B0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23B0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23B0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F00DAF"/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uiPriority w:val="1"/>
    <w:qFormat/>
    <w:rsid w:val="00BF595D"/>
    <w:rPr>
      <w:rFonts w:ascii="Times New Roman" w:eastAsia="Times New Roman" w:hAnsi="Times New Roman"/>
      <w:sz w:val="24"/>
      <w:szCs w:val="24"/>
    </w:rPr>
  </w:style>
  <w:style w:type="character" w:customStyle="1" w:styleId="TextodecomentrioChar1">
    <w:name w:val="Texto de comentário Char1"/>
    <w:uiPriority w:val="99"/>
    <w:semiHidden/>
    <w:rsid w:val="00197F5A"/>
    <w:rPr>
      <w:rFonts w:eastAsia="SimSun" w:cs="Mangal"/>
      <w:kern w:val="1"/>
      <w:szCs w:val="18"/>
      <w:lang w:eastAsia="hi-IN" w:bidi="hi-IN"/>
    </w:rPr>
  </w:style>
  <w:style w:type="paragraph" w:customStyle="1" w:styleId="PargrafodaLista1">
    <w:name w:val="Parágrafo da Lista1"/>
    <w:rsid w:val="00203DB4"/>
    <w:pPr>
      <w:spacing w:after="200" w:line="276" w:lineRule="auto"/>
      <w:ind w:left="720"/>
    </w:pPr>
    <w:rPr>
      <w:rFonts w:eastAsia="ヒラギノ角ゴ Pro W3"/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3E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BE5F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BE5FB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E5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E5FBD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BE5FBD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E5FBD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BE5F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FBD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BE5FB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3334B4"/>
    <w:rPr>
      <w:color w:val="0000FF"/>
      <w:u w:val="single"/>
    </w:rPr>
  </w:style>
  <w:style w:type="character" w:styleId="Refdecomentrio">
    <w:name w:val="annotation reference"/>
    <w:unhideWhenUsed/>
    <w:rsid w:val="00823B0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823B0D"/>
    <w:rPr>
      <w:sz w:val="20"/>
      <w:szCs w:val="20"/>
      <w:lang w:val="x-none"/>
    </w:rPr>
  </w:style>
  <w:style w:type="character" w:customStyle="1" w:styleId="TextodecomentrioChar">
    <w:name w:val="Texto de comentário Char"/>
    <w:link w:val="Textodecomentrio"/>
    <w:rsid w:val="00823B0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23B0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23B0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F00DAF"/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uiPriority w:val="1"/>
    <w:qFormat/>
    <w:rsid w:val="00BF595D"/>
    <w:rPr>
      <w:rFonts w:ascii="Times New Roman" w:eastAsia="Times New Roman" w:hAnsi="Times New Roman"/>
      <w:sz w:val="24"/>
      <w:szCs w:val="24"/>
    </w:rPr>
  </w:style>
  <w:style w:type="character" w:customStyle="1" w:styleId="TextodecomentrioChar1">
    <w:name w:val="Texto de comentário Char1"/>
    <w:uiPriority w:val="99"/>
    <w:semiHidden/>
    <w:rsid w:val="00197F5A"/>
    <w:rPr>
      <w:rFonts w:eastAsia="SimSun" w:cs="Mangal"/>
      <w:kern w:val="1"/>
      <w:szCs w:val="18"/>
      <w:lang w:eastAsia="hi-IN" w:bidi="hi-IN"/>
    </w:rPr>
  </w:style>
  <w:style w:type="paragraph" w:customStyle="1" w:styleId="PargrafodaLista1">
    <w:name w:val="Parágrafo da Lista1"/>
    <w:rsid w:val="00203DB4"/>
    <w:pPr>
      <w:spacing w:after="200" w:line="276" w:lineRule="auto"/>
      <w:ind w:left="720"/>
    </w:pPr>
    <w:rPr>
      <w:rFonts w:eastAsia="ヒラギノ角ゴ Pro W3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0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2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2171">
      <w:bodyDiv w:val="1"/>
      <w:marLeft w:val="600"/>
      <w:marRight w:val="60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3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1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15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89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15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8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3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1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0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7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aude.gov.br/sas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www.saude.gov.br/sa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saude.gov.br/sa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nrac.datasus.gov.br/cnrac/pdf/Portaria_N_258_30_07_2009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saude.gov.br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sia.datasus.gov.br.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saude.gov.br/sas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C7489-0E36-4901-8C71-C37A0015B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23</Pages>
  <Words>7450</Words>
  <Characters>40232</Characters>
  <Application>Microsoft Office Word</Application>
  <DocSecurity>0</DocSecurity>
  <Lines>335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Datasus</Company>
  <LinksUpToDate>false</LinksUpToDate>
  <CharactersWithSpaces>47587</CharactersWithSpaces>
  <SharedDoc>false</SharedDoc>
  <HLinks>
    <vt:vector size="42" baseType="variant">
      <vt:variant>
        <vt:i4>3866682</vt:i4>
      </vt:variant>
      <vt:variant>
        <vt:i4>18</vt:i4>
      </vt:variant>
      <vt:variant>
        <vt:i4>0</vt:i4>
      </vt:variant>
      <vt:variant>
        <vt:i4>5</vt:i4>
      </vt:variant>
      <vt:variant>
        <vt:lpwstr>http://www.saude.gov.br/dae/sas</vt:lpwstr>
      </vt:variant>
      <vt:variant>
        <vt:lpwstr/>
      </vt:variant>
      <vt:variant>
        <vt:i4>1310792</vt:i4>
      </vt:variant>
      <vt:variant>
        <vt:i4>15</vt:i4>
      </vt:variant>
      <vt:variant>
        <vt:i4>0</vt:i4>
      </vt:variant>
      <vt:variant>
        <vt:i4>5</vt:i4>
      </vt:variant>
      <vt:variant>
        <vt:lpwstr>http://www.saude.gov.br/</vt:lpwstr>
      </vt:variant>
      <vt:variant>
        <vt:lpwstr/>
      </vt:variant>
      <vt:variant>
        <vt:i4>7667771</vt:i4>
      </vt:variant>
      <vt:variant>
        <vt:i4>12</vt:i4>
      </vt:variant>
      <vt:variant>
        <vt:i4>0</vt:i4>
      </vt:variant>
      <vt:variant>
        <vt:i4>5</vt:i4>
      </vt:variant>
      <vt:variant>
        <vt:lpwstr>http://www.saude.gov.br/sas</vt:lpwstr>
      </vt:variant>
      <vt:variant>
        <vt:lpwstr/>
      </vt:variant>
      <vt:variant>
        <vt:i4>7667771</vt:i4>
      </vt:variant>
      <vt:variant>
        <vt:i4>9</vt:i4>
      </vt:variant>
      <vt:variant>
        <vt:i4>0</vt:i4>
      </vt:variant>
      <vt:variant>
        <vt:i4>5</vt:i4>
      </vt:variant>
      <vt:variant>
        <vt:lpwstr>http://www.saude.gov.br/sas</vt:lpwstr>
      </vt:variant>
      <vt:variant>
        <vt:lpwstr/>
      </vt:variant>
      <vt:variant>
        <vt:i4>7667771</vt:i4>
      </vt:variant>
      <vt:variant>
        <vt:i4>6</vt:i4>
      </vt:variant>
      <vt:variant>
        <vt:i4>0</vt:i4>
      </vt:variant>
      <vt:variant>
        <vt:i4>5</vt:i4>
      </vt:variant>
      <vt:variant>
        <vt:lpwstr>http://www.saude.gov.br/sas</vt:lpwstr>
      </vt:variant>
      <vt:variant>
        <vt:lpwstr/>
      </vt:variant>
      <vt:variant>
        <vt:i4>65634</vt:i4>
      </vt:variant>
      <vt:variant>
        <vt:i4>3</vt:i4>
      </vt:variant>
      <vt:variant>
        <vt:i4>0</vt:i4>
      </vt:variant>
      <vt:variant>
        <vt:i4>5</vt:i4>
      </vt:variant>
      <vt:variant>
        <vt:lpwstr>http://cnrac.datasus.gov.br/cnrac/pdf/Portaria_N_258_30_07_2009.pdf</vt:lpwstr>
      </vt:variant>
      <vt:variant>
        <vt:lpwstr/>
      </vt:variant>
      <vt:variant>
        <vt:i4>7602214</vt:i4>
      </vt:variant>
      <vt:variant>
        <vt:i4>0</vt:i4>
      </vt:variant>
      <vt:variant>
        <vt:i4>0</vt:i4>
      </vt:variant>
      <vt:variant>
        <vt:i4>5</vt:i4>
      </vt:variant>
      <vt:variant>
        <vt:lpwstr>http://sia.datasus.gov.br./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Maria Reis Gonçalves</dc:creator>
  <cp:lastModifiedBy>Gabriela Maria Reis Gonçalves</cp:lastModifiedBy>
  <cp:revision>11</cp:revision>
  <cp:lastPrinted>2013-03-28T17:23:00Z</cp:lastPrinted>
  <dcterms:created xsi:type="dcterms:W3CDTF">2013-03-28T16:16:00Z</dcterms:created>
  <dcterms:modified xsi:type="dcterms:W3CDTF">2013-04-02T19:53:00Z</dcterms:modified>
</cp:coreProperties>
</file>